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7C8" w:rsidRPr="006536E4" w:rsidRDefault="00F637C8" w:rsidP="00A92A2D">
      <w:pPr>
        <w:pStyle w:val="Heading1"/>
        <w:jc w:val="center"/>
      </w:pPr>
      <w:r w:rsidRPr="006536E4">
        <w:t>EU CSDP POLICE COMMAND AND PLANNING COURSE</w:t>
      </w:r>
    </w:p>
    <w:p w:rsidR="00F637C8" w:rsidRPr="00492FD3" w:rsidRDefault="00F637C8" w:rsidP="00492FD3">
      <w:pPr>
        <w:ind w:left="2160" w:firstLine="720"/>
        <w:rPr>
          <w:b/>
          <w:highlight w:val="yellow"/>
        </w:rPr>
      </w:pPr>
    </w:p>
    <w:p w:rsidR="00F637C8" w:rsidRPr="004202EE" w:rsidRDefault="00F637C8" w:rsidP="00B4099F">
      <w:pPr>
        <w:numPr>
          <w:ilvl w:val="0"/>
          <w:numId w:val="1"/>
        </w:numPr>
        <w:jc w:val="both"/>
        <w:rPr>
          <w:rFonts w:ascii="Palatino Linotype" w:hAnsi="Palatino Linotype"/>
          <w:sz w:val="24"/>
          <w:szCs w:val="24"/>
        </w:rPr>
      </w:pPr>
      <w:r w:rsidRPr="004202EE">
        <w:rPr>
          <w:rFonts w:ascii="Palatino Linotype" w:hAnsi="Palatino Linotype"/>
          <w:b/>
          <w:sz w:val="24"/>
          <w:szCs w:val="24"/>
        </w:rPr>
        <w:t xml:space="preserve">Target group: </w:t>
      </w:r>
      <w:r w:rsidRPr="004202EE">
        <w:rPr>
          <w:rFonts w:ascii="Palatino Linotype" w:hAnsi="Palatino Linotype"/>
          <w:sz w:val="24"/>
          <w:szCs w:val="24"/>
        </w:rPr>
        <w:t xml:space="preserve">“Senior Law Enforcement Officials, </w:t>
      </w:r>
      <w:r w:rsidRPr="006536E4">
        <w:rPr>
          <w:rFonts w:ascii="Palatino Linotype" w:hAnsi="Palatino Linotype"/>
          <w:sz w:val="24"/>
          <w:szCs w:val="24"/>
        </w:rPr>
        <w:t>preferably possessing the relevant competences (e.g. CSDP, Peace-keeping, Peace-support),</w:t>
      </w:r>
      <w:r w:rsidRPr="004202EE">
        <w:rPr>
          <w:rFonts w:ascii="Palatino Linotype" w:hAnsi="Palatino Linotype"/>
          <w:sz w:val="24"/>
          <w:szCs w:val="24"/>
        </w:rPr>
        <w:t xml:space="preserve"> likely to be deployed to a CSDP civilian crisis management mission or to relevant EU bodies dealing with crisis management, with positions on the level of high management, planning or command. The course is also open to EU Police planning personnel and National Heads of Non-Military Crisis Management Training”</w:t>
      </w:r>
    </w:p>
    <w:p w:rsidR="00F637C8" w:rsidRPr="00E2655B" w:rsidRDefault="00F637C8" w:rsidP="00B4099F">
      <w:pPr>
        <w:numPr>
          <w:ilvl w:val="0"/>
          <w:numId w:val="1"/>
        </w:numPr>
        <w:jc w:val="both"/>
        <w:rPr>
          <w:rFonts w:ascii="Palatino Linotype" w:hAnsi="Palatino Linotype"/>
          <w:sz w:val="24"/>
          <w:szCs w:val="24"/>
        </w:rPr>
      </w:pPr>
      <w:r w:rsidRPr="004202EE">
        <w:rPr>
          <w:rFonts w:ascii="Palatino Linotype" w:hAnsi="Palatino Linotype"/>
          <w:b/>
          <w:sz w:val="24"/>
          <w:szCs w:val="24"/>
        </w:rPr>
        <w:t>Overall aim of the course</w:t>
      </w:r>
      <w:r w:rsidRPr="004202EE">
        <w:rPr>
          <w:rFonts w:ascii="Palatino Linotype" w:hAnsi="Palatino Linotype"/>
          <w:sz w:val="24"/>
          <w:szCs w:val="24"/>
        </w:rPr>
        <w:t>: “</w:t>
      </w:r>
      <w:r w:rsidRPr="00E2655B">
        <w:rPr>
          <w:rFonts w:ascii="Palatino Linotype" w:hAnsi="Palatino Linotype"/>
          <w:sz w:val="24"/>
          <w:szCs w:val="24"/>
        </w:rPr>
        <w:t>To provide command and control competences in terms of mission planning, implementation, management and evaluation to Senior Law Enforcement Officials eligible for high level positions within the EU crisis management missions and operations”.</w:t>
      </w:r>
    </w:p>
    <w:p w:rsidR="00F637C8" w:rsidRPr="004202EE" w:rsidRDefault="00F637C8" w:rsidP="00B4099F">
      <w:pPr>
        <w:numPr>
          <w:ilvl w:val="0"/>
          <w:numId w:val="1"/>
        </w:numPr>
        <w:jc w:val="both"/>
        <w:rPr>
          <w:rFonts w:ascii="Palatino Linotype" w:hAnsi="Palatino Linotype"/>
          <w:sz w:val="24"/>
          <w:szCs w:val="24"/>
        </w:rPr>
      </w:pPr>
      <w:r w:rsidRPr="004202EE">
        <w:rPr>
          <w:rFonts w:ascii="Palatino Linotype" w:hAnsi="Palatino Linotype"/>
          <w:b/>
          <w:sz w:val="24"/>
          <w:szCs w:val="24"/>
        </w:rPr>
        <w:t>Learning objectives</w:t>
      </w:r>
      <w:r w:rsidRPr="004202EE">
        <w:rPr>
          <w:rFonts w:ascii="Palatino Linotype" w:hAnsi="Palatino Linotype"/>
          <w:sz w:val="24"/>
          <w:szCs w:val="24"/>
        </w:rPr>
        <w:t xml:space="preserve">: </w:t>
      </w:r>
      <w:r>
        <w:rPr>
          <w:rFonts w:ascii="Palatino Linotype" w:hAnsi="Palatino Linotype"/>
          <w:sz w:val="24"/>
          <w:szCs w:val="24"/>
        </w:rPr>
        <w:t>At the end of the course the participants will:</w:t>
      </w:r>
    </w:p>
    <w:p w:rsidR="00F637C8" w:rsidRPr="004202EE" w:rsidRDefault="00F637C8" w:rsidP="0074692E">
      <w:pPr>
        <w:numPr>
          <w:ilvl w:val="0"/>
          <w:numId w:val="2"/>
        </w:numPr>
        <w:spacing w:line="240" w:lineRule="auto"/>
        <w:ind w:left="1418" w:hanging="567"/>
        <w:jc w:val="both"/>
        <w:rPr>
          <w:rFonts w:ascii="Palatino Linotype" w:hAnsi="Palatino Linotype"/>
          <w:sz w:val="24"/>
          <w:szCs w:val="24"/>
        </w:rPr>
      </w:pPr>
      <w:r w:rsidRPr="004202EE">
        <w:rPr>
          <w:rFonts w:ascii="Palatino Linotype" w:hAnsi="Palatino Linotype"/>
          <w:sz w:val="24"/>
          <w:szCs w:val="24"/>
        </w:rPr>
        <w:t>Understand  CSDP, in particular the EU institutional framework as well as the current policies;</w:t>
      </w:r>
    </w:p>
    <w:p w:rsidR="00F637C8" w:rsidRPr="004202EE" w:rsidRDefault="00F637C8" w:rsidP="0074692E">
      <w:pPr>
        <w:numPr>
          <w:ilvl w:val="0"/>
          <w:numId w:val="2"/>
        </w:numPr>
        <w:spacing w:line="240" w:lineRule="auto"/>
        <w:ind w:left="1418" w:hanging="567"/>
        <w:jc w:val="both"/>
        <w:rPr>
          <w:rFonts w:ascii="Palatino Linotype" w:hAnsi="Palatino Linotype"/>
          <w:sz w:val="24"/>
          <w:szCs w:val="24"/>
        </w:rPr>
      </w:pPr>
      <w:r w:rsidRPr="004202EE">
        <w:rPr>
          <w:rFonts w:ascii="Palatino Linotype" w:hAnsi="Palatino Linotype"/>
          <w:sz w:val="24"/>
          <w:szCs w:val="24"/>
        </w:rPr>
        <w:t>Be able to contribute to the CSDP planning and better understand the decision-making processes;</w:t>
      </w:r>
    </w:p>
    <w:p w:rsidR="00F637C8" w:rsidRPr="004202EE" w:rsidRDefault="00F637C8" w:rsidP="0074692E">
      <w:pPr>
        <w:numPr>
          <w:ilvl w:val="0"/>
          <w:numId w:val="2"/>
        </w:numPr>
        <w:spacing w:line="240" w:lineRule="auto"/>
        <w:ind w:left="1418" w:hanging="567"/>
        <w:jc w:val="both"/>
        <w:rPr>
          <w:rFonts w:ascii="Palatino Linotype" w:hAnsi="Palatino Linotype"/>
          <w:sz w:val="24"/>
          <w:szCs w:val="24"/>
        </w:rPr>
      </w:pPr>
      <w:r w:rsidRPr="004202EE">
        <w:rPr>
          <w:rFonts w:ascii="Palatino Linotype" w:hAnsi="Palatino Linotype"/>
          <w:sz w:val="24"/>
          <w:szCs w:val="24"/>
        </w:rPr>
        <w:t>Be capable of implementing the mission’s mandate in concrete actions, mainstreaming Human Rights and other EU fundamental principles;</w:t>
      </w:r>
    </w:p>
    <w:p w:rsidR="00194625" w:rsidRPr="004202EE" w:rsidRDefault="00194625" w:rsidP="00194625">
      <w:pPr>
        <w:numPr>
          <w:ilvl w:val="0"/>
          <w:numId w:val="2"/>
        </w:numPr>
        <w:spacing w:line="240" w:lineRule="auto"/>
        <w:ind w:left="1418" w:hanging="567"/>
        <w:jc w:val="both"/>
        <w:rPr>
          <w:rFonts w:ascii="Palatino Linotype" w:hAnsi="Palatino Linotype"/>
          <w:sz w:val="24"/>
          <w:szCs w:val="24"/>
        </w:rPr>
      </w:pPr>
      <w:r w:rsidRPr="004202EE">
        <w:rPr>
          <w:rFonts w:ascii="Palatino Linotype" w:hAnsi="Palatino Linotype"/>
          <w:sz w:val="24"/>
          <w:szCs w:val="24"/>
        </w:rPr>
        <w:t xml:space="preserve">Be able to use appropriate tools in managing and leading the Police components of missions, including aspects of cooperation and </w:t>
      </w:r>
      <w:r w:rsidR="004B050D">
        <w:rPr>
          <w:rFonts w:ascii="Palatino Linotype" w:hAnsi="Palatino Linotype"/>
          <w:sz w:val="24"/>
          <w:szCs w:val="24"/>
        </w:rPr>
        <w:t>coordination with stakeholders;</w:t>
      </w:r>
      <w:r w:rsidRPr="004202EE">
        <w:rPr>
          <w:rFonts w:ascii="Palatino Linotype" w:hAnsi="Palatino Linotype"/>
          <w:sz w:val="24"/>
          <w:szCs w:val="24"/>
        </w:rPr>
        <w:t xml:space="preserve"> </w:t>
      </w:r>
    </w:p>
    <w:p w:rsidR="00F637C8" w:rsidRPr="004202EE" w:rsidRDefault="00F637C8" w:rsidP="0074692E">
      <w:pPr>
        <w:numPr>
          <w:ilvl w:val="0"/>
          <w:numId w:val="2"/>
        </w:numPr>
        <w:spacing w:line="240" w:lineRule="auto"/>
        <w:ind w:left="1418" w:hanging="567"/>
        <w:jc w:val="both"/>
        <w:rPr>
          <w:rFonts w:ascii="Palatino Linotype" w:hAnsi="Palatino Linotype"/>
          <w:sz w:val="24"/>
          <w:szCs w:val="24"/>
        </w:rPr>
      </w:pPr>
      <w:r w:rsidRPr="004202EE">
        <w:rPr>
          <w:rFonts w:ascii="Palatino Linotype" w:hAnsi="Palatino Linotype"/>
          <w:sz w:val="24"/>
          <w:szCs w:val="24"/>
        </w:rPr>
        <w:t>Be able to contribute to reporting and evalua</w:t>
      </w:r>
      <w:r w:rsidR="004B050D">
        <w:rPr>
          <w:rFonts w:ascii="Palatino Linotype" w:hAnsi="Palatino Linotype"/>
          <w:sz w:val="24"/>
          <w:szCs w:val="24"/>
        </w:rPr>
        <w:t>tion of missions.</w:t>
      </w:r>
    </w:p>
    <w:p w:rsidR="00F637C8" w:rsidRPr="00384ADC" w:rsidRDefault="00F637C8" w:rsidP="00B4099F">
      <w:pPr>
        <w:numPr>
          <w:ilvl w:val="0"/>
          <w:numId w:val="1"/>
        </w:numPr>
        <w:jc w:val="both"/>
        <w:rPr>
          <w:rFonts w:ascii="Palatino Linotype" w:hAnsi="Palatino Linotype"/>
          <w:b/>
          <w:sz w:val="24"/>
          <w:szCs w:val="24"/>
        </w:rPr>
      </w:pPr>
      <w:r w:rsidRPr="00384ADC">
        <w:rPr>
          <w:rFonts w:ascii="Palatino Linotype" w:hAnsi="Palatino Linotype"/>
          <w:b/>
          <w:sz w:val="24"/>
          <w:szCs w:val="24"/>
        </w:rPr>
        <w:t>Content: 6 differe</w:t>
      </w:r>
      <w:r>
        <w:rPr>
          <w:rFonts w:ascii="Palatino Linotype" w:hAnsi="Palatino Linotype"/>
          <w:b/>
          <w:sz w:val="24"/>
          <w:szCs w:val="24"/>
        </w:rPr>
        <w:t>nt modules have been identified:</w:t>
      </w:r>
    </w:p>
    <w:p w:rsidR="00F637C8" w:rsidRPr="00D61BDF" w:rsidRDefault="00F637C8" w:rsidP="00B4099F">
      <w:pPr>
        <w:pStyle w:val="ListParagraph"/>
        <w:numPr>
          <w:ilvl w:val="0"/>
          <w:numId w:val="5"/>
        </w:numPr>
        <w:jc w:val="both"/>
        <w:rPr>
          <w:rFonts w:ascii="Palatino Linotype" w:hAnsi="Palatino Linotype"/>
          <w:b/>
          <w:sz w:val="24"/>
          <w:szCs w:val="24"/>
        </w:rPr>
      </w:pPr>
      <w:r w:rsidRPr="00D61BDF">
        <w:rPr>
          <w:rFonts w:ascii="Palatino Linotype" w:hAnsi="Palatino Linotype"/>
          <w:b/>
          <w:sz w:val="24"/>
          <w:szCs w:val="24"/>
        </w:rPr>
        <w:t>General crisis management a</w:t>
      </w:r>
      <w:r>
        <w:rPr>
          <w:rFonts w:ascii="Palatino Linotype" w:hAnsi="Palatino Linotype"/>
          <w:b/>
          <w:sz w:val="24"/>
          <w:szCs w:val="24"/>
        </w:rPr>
        <w:t>wareness</w:t>
      </w:r>
    </w:p>
    <w:p w:rsidR="00F637C8" w:rsidRDefault="00F637C8" w:rsidP="00B4099F">
      <w:pPr>
        <w:pStyle w:val="ListParagraph"/>
        <w:numPr>
          <w:ilvl w:val="0"/>
          <w:numId w:val="6"/>
        </w:numPr>
        <w:jc w:val="both"/>
        <w:rPr>
          <w:rFonts w:ascii="Palatino Linotype" w:hAnsi="Palatino Linotype"/>
          <w:sz w:val="24"/>
          <w:szCs w:val="24"/>
        </w:rPr>
      </w:pPr>
      <w:r w:rsidRPr="00FE2BD2">
        <w:rPr>
          <w:rFonts w:ascii="Palatino Linotype" w:hAnsi="Palatino Linotype"/>
          <w:sz w:val="24"/>
          <w:szCs w:val="24"/>
        </w:rPr>
        <w:t>Mandatory e-le</w:t>
      </w:r>
      <w:r w:rsidR="00701D89">
        <w:rPr>
          <w:rFonts w:ascii="Palatino Linotype" w:hAnsi="Palatino Linotype"/>
          <w:sz w:val="24"/>
          <w:szCs w:val="24"/>
        </w:rPr>
        <w:t>arning prior the course, using 8 ESDC AKU`s = 14</w:t>
      </w:r>
      <w:r w:rsidRPr="00FE2BD2">
        <w:rPr>
          <w:rFonts w:ascii="Palatino Linotype" w:hAnsi="Palatino Linotype"/>
          <w:sz w:val="24"/>
          <w:szCs w:val="24"/>
        </w:rPr>
        <w:t xml:space="preserve"> hours = minimum 15`/ day, during 2 months</w:t>
      </w:r>
    </w:p>
    <w:p w:rsidR="00F637C8" w:rsidRPr="00B759E7" w:rsidRDefault="00701D89" w:rsidP="00B759E7">
      <w:pPr>
        <w:pStyle w:val="ListParagraph"/>
        <w:ind w:left="1691"/>
        <w:jc w:val="both"/>
        <w:rPr>
          <w:rFonts w:ascii="Palatino Linotype" w:hAnsi="Palatino Linotype"/>
          <w:sz w:val="24"/>
          <w:szCs w:val="24"/>
          <w:u w:val="single"/>
        </w:rPr>
      </w:pPr>
      <w:r>
        <w:rPr>
          <w:rFonts w:ascii="Palatino Linotype" w:hAnsi="Palatino Linotype"/>
          <w:sz w:val="24"/>
          <w:szCs w:val="24"/>
          <w:u w:val="single"/>
        </w:rPr>
        <w:t>8</w:t>
      </w:r>
      <w:r w:rsidR="00F637C8" w:rsidRPr="00B759E7">
        <w:rPr>
          <w:rFonts w:ascii="Palatino Linotype" w:hAnsi="Palatino Linotype"/>
          <w:sz w:val="24"/>
          <w:szCs w:val="24"/>
          <w:u w:val="single"/>
        </w:rPr>
        <w:t xml:space="preserve"> AKU`s:</w:t>
      </w:r>
      <w:bookmarkStart w:id="0" w:name="_GoBack"/>
      <w:bookmarkEnd w:id="0"/>
    </w:p>
    <w:p w:rsidR="00F637C8" w:rsidRPr="009D7957" w:rsidRDefault="00F637C8" w:rsidP="00B759E7">
      <w:pPr>
        <w:pStyle w:val="ListParagraph"/>
        <w:numPr>
          <w:ilvl w:val="0"/>
          <w:numId w:val="14"/>
        </w:numPr>
        <w:jc w:val="both"/>
        <w:rPr>
          <w:rFonts w:ascii="Palatino Linotype" w:hAnsi="Palatino Linotype"/>
          <w:i/>
          <w:sz w:val="24"/>
          <w:szCs w:val="24"/>
        </w:rPr>
      </w:pPr>
      <w:r>
        <w:rPr>
          <w:rFonts w:ascii="Palatino Linotype" w:hAnsi="Palatino Linotype"/>
          <w:sz w:val="24"/>
          <w:szCs w:val="24"/>
        </w:rPr>
        <w:t>“</w:t>
      </w:r>
      <w:r w:rsidRPr="009D7957">
        <w:rPr>
          <w:rFonts w:ascii="Palatino Linotype" w:hAnsi="Palatino Linotype"/>
          <w:i/>
          <w:sz w:val="24"/>
          <w:szCs w:val="24"/>
        </w:rPr>
        <w:t>History and context of CSDP development”</w:t>
      </w:r>
    </w:p>
    <w:p w:rsidR="00F637C8" w:rsidRPr="009D7957" w:rsidRDefault="00F637C8" w:rsidP="00B759E7">
      <w:pPr>
        <w:pStyle w:val="ListParagraph"/>
        <w:numPr>
          <w:ilvl w:val="0"/>
          <w:numId w:val="14"/>
        </w:numPr>
        <w:jc w:val="both"/>
        <w:rPr>
          <w:rFonts w:ascii="Palatino Linotype" w:hAnsi="Palatino Linotype"/>
          <w:i/>
          <w:sz w:val="24"/>
          <w:szCs w:val="24"/>
        </w:rPr>
      </w:pPr>
      <w:r w:rsidRPr="009D7957">
        <w:rPr>
          <w:rFonts w:ascii="Palatino Linotype" w:hAnsi="Palatino Linotype"/>
          <w:i/>
          <w:sz w:val="24"/>
          <w:szCs w:val="24"/>
        </w:rPr>
        <w:t xml:space="preserve">“The European </w:t>
      </w:r>
      <w:r w:rsidR="00D81423">
        <w:rPr>
          <w:rFonts w:ascii="Palatino Linotype" w:hAnsi="Palatino Linotype"/>
          <w:i/>
          <w:sz w:val="24"/>
          <w:szCs w:val="24"/>
        </w:rPr>
        <w:t xml:space="preserve">Agenda on </w:t>
      </w:r>
      <w:r w:rsidRPr="009D7957">
        <w:rPr>
          <w:rFonts w:ascii="Palatino Linotype" w:hAnsi="Palatino Linotype"/>
          <w:i/>
          <w:sz w:val="24"/>
          <w:szCs w:val="24"/>
        </w:rPr>
        <w:t>Security”</w:t>
      </w:r>
    </w:p>
    <w:p w:rsidR="00F637C8" w:rsidRPr="009D7957" w:rsidRDefault="00F637C8" w:rsidP="00B759E7">
      <w:pPr>
        <w:pStyle w:val="ListParagraph"/>
        <w:numPr>
          <w:ilvl w:val="0"/>
          <w:numId w:val="14"/>
        </w:numPr>
        <w:jc w:val="both"/>
        <w:rPr>
          <w:rFonts w:ascii="Palatino Linotype" w:hAnsi="Palatino Linotype"/>
          <w:i/>
          <w:sz w:val="24"/>
          <w:szCs w:val="24"/>
        </w:rPr>
      </w:pPr>
      <w:r w:rsidRPr="009D7957">
        <w:rPr>
          <w:rFonts w:ascii="Palatino Linotype" w:hAnsi="Palatino Linotype"/>
          <w:i/>
          <w:sz w:val="24"/>
          <w:szCs w:val="24"/>
        </w:rPr>
        <w:t xml:space="preserve">“ Role of the EU institutions in the field of CFSP/CSDP” </w:t>
      </w:r>
    </w:p>
    <w:p w:rsidR="00F637C8" w:rsidRPr="009D7957" w:rsidRDefault="00F637C8" w:rsidP="00B759E7">
      <w:pPr>
        <w:pStyle w:val="ListParagraph"/>
        <w:numPr>
          <w:ilvl w:val="0"/>
          <w:numId w:val="14"/>
        </w:numPr>
        <w:jc w:val="both"/>
        <w:rPr>
          <w:rFonts w:ascii="Palatino Linotype" w:hAnsi="Palatino Linotype"/>
          <w:i/>
          <w:sz w:val="24"/>
          <w:szCs w:val="24"/>
        </w:rPr>
      </w:pPr>
      <w:r w:rsidRPr="009D7957">
        <w:rPr>
          <w:rFonts w:ascii="Palatino Linotype" w:hAnsi="Palatino Linotype"/>
          <w:i/>
          <w:sz w:val="24"/>
          <w:szCs w:val="24"/>
        </w:rPr>
        <w:t>“Planning for CSDP missions/operations”</w:t>
      </w:r>
    </w:p>
    <w:p w:rsidR="00F637C8" w:rsidRPr="009D7957" w:rsidRDefault="00F637C8" w:rsidP="00B759E7">
      <w:pPr>
        <w:pStyle w:val="ListParagraph"/>
        <w:numPr>
          <w:ilvl w:val="0"/>
          <w:numId w:val="14"/>
        </w:numPr>
        <w:jc w:val="both"/>
        <w:rPr>
          <w:rFonts w:ascii="Palatino Linotype" w:hAnsi="Palatino Linotype"/>
          <w:i/>
          <w:sz w:val="24"/>
          <w:szCs w:val="24"/>
        </w:rPr>
      </w:pPr>
      <w:r w:rsidRPr="009D7957">
        <w:rPr>
          <w:rFonts w:ascii="Palatino Linotype" w:hAnsi="Palatino Linotype"/>
          <w:i/>
          <w:sz w:val="24"/>
          <w:szCs w:val="24"/>
        </w:rPr>
        <w:t>“Impact of the Lisbon Treaty on CSDP”</w:t>
      </w:r>
    </w:p>
    <w:p w:rsidR="00F637C8" w:rsidRPr="009D7957" w:rsidRDefault="00F637C8" w:rsidP="00B759E7">
      <w:pPr>
        <w:pStyle w:val="ListParagraph"/>
        <w:numPr>
          <w:ilvl w:val="0"/>
          <w:numId w:val="14"/>
        </w:numPr>
        <w:jc w:val="both"/>
        <w:rPr>
          <w:rFonts w:ascii="Palatino Linotype" w:hAnsi="Palatino Linotype"/>
          <w:i/>
          <w:sz w:val="24"/>
          <w:szCs w:val="24"/>
        </w:rPr>
      </w:pPr>
      <w:r w:rsidRPr="009D7957">
        <w:rPr>
          <w:rFonts w:ascii="Palatino Linotype" w:hAnsi="Palatino Linotype"/>
          <w:i/>
          <w:sz w:val="24"/>
          <w:szCs w:val="24"/>
        </w:rPr>
        <w:lastRenderedPageBreak/>
        <w:t>“EU`s mediation and negotiation capacities”</w:t>
      </w:r>
    </w:p>
    <w:p w:rsidR="00F637C8" w:rsidRPr="009D7957" w:rsidRDefault="00F637C8" w:rsidP="00B759E7">
      <w:pPr>
        <w:pStyle w:val="ListParagraph"/>
        <w:numPr>
          <w:ilvl w:val="0"/>
          <w:numId w:val="14"/>
        </w:numPr>
        <w:jc w:val="both"/>
        <w:rPr>
          <w:rFonts w:ascii="Palatino Linotype" w:hAnsi="Palatino Linotype"/>
          <w:i/>
          <w:sz w:val="24"/>
          <w:szCs w:val="24"/>
        </w:rPr>
      </w:pPr>
      <w:r w:rsidRPr="009D7957">
        <w:rPr>
          <w:rFonts w:ascii="Palatino Linotype" w:hAnsi="Palatino Linotype"/>
          <w:i/>
          <w:sz w:val="24"/>
          <w:szCs w:val="24"/>
        </w:rPr>
        <w:t>“Intercultural competence”</w:t>
      </w:r>
    </w:p>
    <w:p w:rsidR="00F637C8" w:rsidRPr="009D7957" w:rsidRDefault="00CC7328" w:rsidP="00B759E7">
      <w:pPr>
        <w:pStyle w:val="ListParagraph"/>
        <w:numPr>
          <w:ilvl w:val="0"/>
          <w:numId w:val="14"/>
        </w:numPr>
        <w:jc w:val="both"/>
        <w:rPr>
          <w:rFonts w:ascii="Palatino Linotype" w:hAnsi="Palatino Linotype"/>
          <w:i/>
          <w:sz w:val="24"/>
          <w:szCs w:val="24"/>
        </w:rPr>
      </w:pPr>
      <w:r w:rsidRPr="009D7957">
        <w:rPr>
          <w:rFonts w:ascii="Palatino Linotype" w:hAnsi="Palatino Linotype"/>
          <w:i/>
          <w:sz w:val="24"/>
          <w:szCs w:val="24"/>
        </w:rPr>
        <w:t xml:space="preserve"> </w:t>
      </w:r>
      <w:r w:rsidR="00F637C8" w:rsidRPr="009D7957">
        <w:rPr>
          <w:rFonts w:ascii="Palatino Linotype" w:hAnsi="Palatino Linotype"/>
          <w:i/>
          <w:sz w:val="24"/>
          <w:szCs w:val="24"/>
        </w:rPr>
        <w:t>“Introduction to SSR”</w:t>
      </w:r>
    </w:p>
    <w:p w:rsidR="00F637C8" w:rsidRPr="00FE2BD2" w:rsidRDefault="0028278F" w:rsidP="00586867">
      <w:pPr>
        <w:pStyle w:val="ListParagraph"/>
        <w:ind w:left="1691"/>
        <w:jc w:val="both"/>
        <w:rPr>
          <w:rFonts w:ascii="Palatino Linotype" w:hAnsi="Palatino Linotype"/>
          <w:sz w:val="24"/>
          <w:szCs w:val="24"/>
        </w:rPr>
      </w:pPr>
      <w:r>
        <w:rPr>
          <w:rFonts w:ascii="Palatino Linotype" w:hAnsi="Palatino Linotype"/>
          <w:sz w:val="24"/>
          <w:szCs w:val="24"/>
        </w:rPr>
        <w:t xml:space="preserve">  </w:t>
      </w:r>
    </w:p>
    <w:p w:rsidR="00F637C8" w:rsidRDefault="00F637C8" w:rsidP="00B4099F">
      <w:pPr>
        <w:pStyle w:val="ListParagraph"/>
        <w:numPr>
          <w:ilvl w:val="0"/>
          <w:numId w:val="6"/>
        </w:numPr>
        <w:jc w:val="both"/>
        <w:rPr>
          <w:rFonts w:ascii="Palatino Linotype" w:hAnsi="Palatino Linotype"/>
          <w:sz w:val="24"/>
          <w:szCs w:val="24"/>
        </w:rPr>
      </w:pPr>
      <w:r>
        <w:rPr>
          <w:rFonts w:ascii="Palatino Linotype" w:hAnsi="Palatino Linotype"/>
          <w:sz w:val="24"/>
          <w:szCs w:val="24"/>
        </w:rPr>
        <w:t xml:space="preserve">Administrative, legal and financial aspects </w:t>
      </w:r>
    </w:p>
    <w:p w:rsidR="00F637C8" w:rsidRDefault="00F637C8" w:rsidP="00B4099F">
      <w:pPr>
        <w:pStyle w:val="ListParagraph"/>
        <w:numPr>
          <w:ilvl w:val="0"/>
          <w:numId w:val="6"/>
        </w:numPr>
        <w:jc w:val="both"/>
        <w:rPr>
          <w:rFonts w:ascii="Palatino Linotype" w:hAnsi="Palatino Linotype"/>
          <w:sz w:val="24"/>
          <w:szCs w:val="24"/>
        </w:rPr>
      </w:pPr>
      <w:r>
        <w:rPr>
          <w:rFonts w:ascii="Palatino Linotype" w:hAnsi="Palatino Linotype"/>
          <w:sz w:val="24"/>
          <w:szCs w:val="24"/>
        </w:rPr>
        <w:t xml:space="preserve">The role of the host state </w:t>
      </w:r>
    </w:p>
    <w:p w:rsidR="00F637C8" w:rsidRDefault="00F637C8" w:rsidP="00B4099F">
      <w:pPr>
        <w:pStyle w:val="ListParagraph"/>
        <w:numPr>
          <w:ilvl w:val="0"/>
          <w:numId w:val="6"/>
        </w:numPr>
        <w:jc w:val="both"/>
        <w:rPr>
          <w:rFonts w:ascii="Palatino Linotype" w:hAnsi="Palatino Linotype"/>
          <w:sz w:val="24"/>
          <w:szCs w:val="24"/>
        </w:rPr>
      </w:pPr>
      <w:r>
        <w:rPr>
          <w:rFonts w:ascii="Palatino Linotype" w:hAnsi="Palatino Linotype"/>
          <w:sz w:val="24"/>
          <w:szCs w:val="24"/>
        </w:rPr>
        <w:t>EU police missions / E</w:t>
      </w:r>
      <w:r w:rsidR="00D21D1F">
        <w:rPr>
          <w:rFonts w:ascii="Palatino Linotype" w:hAnsi="Palatino Linotype"/>
          <w:sz w:val="24"/>
          <w:szCs w:val="24"/>
        </w:rPr>
        <w:t>uropean Gendarmerie Force</w:t>
      </w:r>
    </w:p>
    <w:p w:rsidR="00F637C8" w:rsidRDefault="00F637C8" w:rsidP="004D638B">
      <w:pPr>
        <w:pStyle w:val="ListParagraph"/>
        <w:numPr>
          <w:ilvl w:val="0"/>
          <w:numId w:val="6"/>
        </w:numPr>
        <w:jc w:val="both"/>
        <w:rPr>
          <w:rFonts w:ascii="Palatino Linotype" w:hAnsi="Palatino Linotype"/>
          <w:sz w:val="24"/>
          <w:szCs w:val="24"/>
        </w:rPr>
      </w:pPr>
      <w:r w:rsidRPr="00586867">
        <w:rPr>
          <w:rFonts w:ascii="Palatino Linotype" w:hAnsi="Palatino Linotype"/>
          <w:sz w:val="24"/>
          <w:szCs w:val="24"/>
        </w:rPr>
        <w:t xml:space="preserve">UN policing and Strategic Guidance Framework </w:t>
      </w:r>
    </w:p>
    <w:p w:rsidR="00A65EA5" w:rsidRPr="00A65EA5" w:rsidRDefault="00A65EA5" w:rsidP="004D638B">
      <w:pPr>
        <w:pStyle w:val="ListParagraph"/>
        <w:numPr>
          <w:ilvl w:val="0"/>
          <w:numId w:val="6"/>
        </w:numPr>
        <w:jc w:val="both"/>
        <w:rPr>
          <w:rFonts w:ascii="Palatino Linotype" w:hAnsi="Palatino Linotype"/>
          <w:sz w:val="24"/>
          <w:szCs w:val="24"/>
        </w:rPr>
      </w:pPr>
      <w:r w:rsidRPr="00A65EA5">
        <w:rPr>
          <w:rFonts w:ascii="Palatino Linotype" w:hAnsi="Palatino Linotype"/>
          <w:sz w:val="24"/>
          <w:szCs w:val="24"/>
        </w:rPr>
        <w:t>Chimney talk: Different Actors and stakeholders in CMO</w:t>
      </w:r>
    </w:p>
    <w:p w:rsidR="00F637C8" w:rsidRDefault="00F637C8" w:rsidP="004D638B">
      <w:pPr>
        <w:pStyle w:val="ListParagraph"/>
        <w:jc w:val="both"/>
        <w:rPr>
          <w:rFonts w:ascii="Palatino Linotype" w:hAnsi="Palatino Linotype"/>
          <w:sz w:val="24"/>
          <w:szCs w:val="24"/>
        </w:rPr>
      </w:pPr>
    </w:p>
    <w:p w:rsidR="00F637C8" w:rsidRPr="00586867" w:rsidRDefault="00F637C8" w:rsidP="00586867">
      <w:pPr>
        <w:pStyle w:val="ListParagraph"/>
        <w:numPr>
          <w:ilvl w:val="0"/>
          <w:numId w:val="5"/>
        </w:numPr>
        <w:rPr>
          <w:rFonts w:ascii="Palatino Linotype" w:hAnsi="Palatino Linotype"/>
          <w:b/>
          <w:sz w:val="24"/>
          <w:szCs w:val="24"/>
        </w:rPr>
      </w:pPr>
      <w:r w:rsidRPr="0074692E">
        <w:rPr>
          <w:rFonts w:ascii="Palatino Linotype" w:hAnsi="Palatino Linotype"/>
          <w:b/>
          <w:sz w:val="24"/>
          <w:szCs w:val="24"/>
        </w:rPr>
        <w:t xml:space="preserve">CSDP planning and decision-making processes </w:t>
      </w:r>
    </w:p>
    <w:p w:rsidR="00F637C8" w:rsidRPr="00586867" w:rsidRDefault="00F637C8" w:rsidP="008B58FE">
      <w:pPr>
        <w:pStyle w:val="ListParagraph"/>
        <w:ind w:left="1211"/>
        <w:rPr>
          <w:rFonts w:ascii="Palatino Linotype" w:hAnsi="Palatino Linotype"/>
          <w:b/>
          <w:sz w:val="24"/>
          <w:szCs w:val="24"/>
        </w:rPr>
      </w:pPr>
      <w:r w:rsidRPr="00586867">
        <w:rPr>
          <w:rFonts w:ascii="Palatino Linotype" w:hAnsi="Palatino Linotype"/>
          <w:b/>
          <w:sz w:val="24"/>
          <w:szCs w:val="24"/>
        </w:rPr>
        <w:t>Week-end to be considered - workshop on Saturday morning</w:t>
      </w:r>
    </w:p>
    <w:p w:rsidR="00F637C8" w:rsidRPr="00E411BE" w:rsidRDefault="00F637C8" w:rsidP="008B58FE">
      <w:pPr>
        <w:pStyle w:val="ListParagraph"/>
        <w:ind w:left="1211"/>
        <w:rPr>
          <w:rFonts w:ascii="Palatino Linotype" w:hAnsi="Palatino Linotype"/>
          <w:b/>
          <w:sz w:val="24"/>
          <w:szCs w:val="24"/>
        </w:rPr>
      </w:pPr>
      <w:r>
        <w:rPr>
          <w:rFonts w:ascii="Palatino Linotype" w:hAnsi="Palatino Linotype"/>
          <w:b/>
          <w:sz w:val="24"/>
          <w:szCs w:val="24"/>
        </w:rPr>
        <w:t>Workshop also on CSDP planning</w:t>
      </w:r>
    </w:p>
    <w:p w:rsidR="00F637C8" w:rsidRDefault="00F637C8" w:rsidP="00B4099F">
      <w:pPr>
        <w:pStyle w:val="ListParagraph"/>
        <w:numPr>
          <w:ilvl w:val="0"/>
          <w:numId w:val="8"/>
        </w:numPr>
        <w:jc w:val="both"/>
        <w:rPr>
          <w:rFonts w:ascii="Palatino Linotype" w:hAnsi="Palatino Linotype"/>
          <w:sz w:val="24"/>
          <w:szCs w:val="24"/>
        </w:rPr>
      </w:pPr>
      <w:r w:rsidRPr="00A2559B">
        <w:rPr>
          <w:rFonts w:ascii="Palatino Linotype" w:hAnsi="Palatino Linotype"/>
          <w:sz w:val="24"/>
          <w:szCs w:val="24"/>
        </w:rPr>
        <w:t>EU civilian Capabilities Headline Goal</w:t>
      </w:r>
    </w:p>
    <w:p w:rsidR="00F637C8" w:rsidRDefault="00F637C8" w:rsidP="00B4099F">
      <w:pPr>
        <w:pStyle w:val="ListParagraph"/>
        <w:numPr>
          <w:ilvl w:val="0"/>
          <w:numId w:val="8"/>
        </w:numPr>
        <w:jc w:val="both"/>
        <w:rPr>
          <w:rFonts w:ascii="Palatino Linotype" w:hAnsi="Palatino Linotype"/>
          <w:sz w:val="24"/>
          <w:szCs w:val="24"/>
        </w:rPr>
      </w:pPr>
      <w:r>
        <w:rPr>
          <w:rFonts w:ascii="Palatino Linotype" w:hAnsi="Palatino Linotype"/>
          <w:sz w:val="24"/>
          <w:szCs w:val="24"/>
        </w:rPr>
        <w:t>Political Strategic planning (CMC CONOPS)</w:t>
      </w:r>
    </w:p>
    <w:p w:rsidR="00F637C8" w:rsidRPr="00E411BE" w:rsidRDefault="00F637C8" w:rsidP="00B4099F">
      <w:pPr>
        <w:pStyle w:val="ListParagraph"/>
        <w:numPr>
          <w:ilvl w:val="0"/>
          <w:numId w:val="8"/>
        </w:numPr>
        <w:jc w:val="both"/>
        <w:rPr>
          <w:rFonts w:ascii="Palatino Linotype" w:hAnsi="Palatino Linotype"/>
          <w:sz w:val="24"/>
          <w:szCs w:val="24"/>
        </w:rPr>
      </w:pPr>
      <w:r>
        <w:rPr>
          <w:rFonts w:ascii="Palatino Linotype" w:hAnsi="Palatino Linotype"/>
          <w:sz w:val="24"/>
          <w:szCs w:val="24"/>
        </w:rPr>
        <w:t xml:space="preserve">CSDP Planning Concept and Procedure </w:t>
      </w:r>
    </w:p>
    <w:p w:rsidR="00F637C8" w:rsidRDefault="00F637C8" w:rsidP="00B4099F">
      <w:pPr>
        <w:pStyle w:val="ListParagraph"/>
        <w:numPr>
          <w:ilvl w:val="0"/>
          <w:numId w:val="8"/>
        </w:numPr>
        <w:jc w:val="both"/>
        <w:rPr>
          <w:rFonts w:ascii="Palatino Linotype" w:hAnsi="Palatino Linotype"/>
          <w:sz w:val="24"/>
          <w:szCs w:val="24"/>
        </w:rPr>
      </w:pPr>
      <w:r>
        <w:rPr>
          <w:rFonts w:ascii="Palatino Linotype" w:hAnsi="Palatino Linotype"/>
          <w:sz w:val="24"/>
          <w:szCs w:val="24"/>
        </w:rPr>
        <w:t xml:space="preserve">OPLAN, Benchmarking </w:t>
      </w:r>
    </w:p>
    <w:p w:rsidR="00F637C8" w:rsidRDefault="00F637C8" w:rsidP="00B4099F">
      <w:pPr>
        <w:pStyle w:val="ListParagraph"/>
        <w:numPr>
          <w:ilvl w:val="0"/>
          <w:numId w:val="8"/>
        </w:numPr>
        <w:jc w:val="both"/>
        <w:rPr>
          <w:rFonts w:ascii="Palatino Linotype" w:hAnsi="Palatino Linotype"/>
          <w:sz w:val="24"/>
          <w:szCs w:val="24"/>
        </w:rPr>
      </w:pPr>
      <w:r w:rsidRPr="00D86718">
        <w:rPr>
          <w:rFonts w:ascii="Palatino Linotype" w:hAnsi="Palatino Linotype"/>
          <w:sz w:val="24"/>
          <w:szCs w:val="24"/>
          <w:lang w:val="fr-BE"/>
        </w:rPr>
        <w:t>Command and Control options</w:t>
      </w:r>
    </w:p>
    <w:p w:rsidR="00F637C8" w:rsidRPr="00492FD3" w:rsidRDefault="00F637C8" w:rsidP="00395FDA">
      <w:pPr>
        <w:pStyle w:val="ListParagraph"/>
        <w:ind w:left="1691"/>
        <w:jc w:val="both"/>
        <w:rPr>
          <w:rFonts w:ascii="Palatino Linotype" w:hAnsi="Palatino Linotype"/>
          <w:sz w:val="12"/>
          <w:szCs w:val="24"/>
        </w:rPr>
      </w:pPr>
    </w:p>
    <w:p w:rsidR="00F637C8" w:rsidRPr="0074692E" w:rsidRDefault="00F637C8" w:rsidP="00B4099F">
      <w:pPr>
        <w:pStyle w:val="ListParagraph"/>
        <w:numPr>
          <w:ilvl w:val="0"/>
          <w:numId w:val="5"/>
        </w:numPr>
        <w:rPr>
          <w:rFonts w:ascii="Palatino Linotype" w:hAnsi="Palatino Linotype"/>
          <w:b/>
          <w:sz w:val="24"/>
          <w:szCs w:val="24"/>
        </w:rPr>
      </w:pPr>
      <w:r w:rsidRPr="0074692E">
        <w:rPr>
          <w:rFonts w:ascii="Palatino Linotype" w:hAnsi="Palatino Linotype"/>
          <w:b/>
          <w:sz w:val="24"/>
          <w:szCs w:val="24"/>
        </w:rPr>
        <w:t>Implementation of Mission’s mandate</w:t>
      </w:r>
    </w:p>
    <w:p w:rsidR="00F637C8" w:rsidRDefault="00F637C8" w:rsidP="00E67DB6">
      <w:pPr>
        <w:pStyle w:val="ListParagraph"/>
        <w:numPr>
          <w:ilvl w:val="0"/>
          <w:numId w:val="10"/>
        </w:numPr>
        <w:ind w:left="1701" w:hanging="425"/>
        <w:jc w:val="both"/>
        <w:rPr>
          <w:rFonts w:ascii="Palatino Linotype" w:hAnsi="Palatino Linotype"/>
          <w:sz w:val="24"/>
          <w:szCs w:val="24"/>
        </w:rPr>
      </w:pPr>
      <w:r>
        <w:rPr>
          <w:rFonts w:ascii="Palatino Linotype" w:hAnsi="Palatino Linotype"/>
          <w:sz w:val="24"/>
          <w:szCs w:val="24"/>
        </w:rPr>
        <w:t>Mission model structure (functions of the staff)</w:t>
      </w:r>
    </w:p>
    <w:p w:rsidR="00F637C8" w:rsidRDefault="00F637C8" w:rsidP="00E67DB6">
      <w:pPr>
        <w:pStyle w:val="ListParagraph"/>
        <w:numPr>
          <w:ilvl w:val="0"/>
          <w:numId w:val="10"/>
        </w:numPr>
        <w:ind w:left="1701" w:hanging="425"/>
        <w:jc w:val="both"/>
        <w:rPr>
          <w:rFonts w:ascii="Palatino Linotype" w:hAnsi="Palatino Linotype"/>
          <w:sz w:val="24"/>
          <w:szCs w:val="24"/>
        </w:rPr>
      </w:pPr>
      <w:r w:rsidRPr="00E67DB6">
        <w:rPr>
          <w:rFonts w:ascii="Palatino Linotype" w:hAnsi="Palatino Linotype"/>
          <w:sz w:val="24"/>
          <w:szCs w:val="24"/>
        </w:rPr>
        <w:t>Mission implementation Plan (MIP)</w:t>
      </w:r>
    </w:p>
    <w:p w:rsidR="00F637C8" w:rsidRDefault="00F637C8" w:rsidP="00E67DB6">
      <w:pPr>
        <w:pStyle w:val="ListParagraph"/>
        <w:numPr>
          <w:ilvl w:val="0"/>
          <w:numId w:val="10"/>
        </w:numPr>
        <w:ind w:left="1701" w:hanging="425"/>
        <w:jc w:val="both"/>
        <w:rPr>
          <w:rFonts w:ascii="Palatino Linotype" w:hAnsi="Palatino Linotype"/>
          <w:sz w:val="24"/>
          <w:szCs w:val="24"/>
        </w:rPr>
      </w:pPr>
      <w:r>
        <w:rPr>
          <w:rFonts w:ascii="Palatino Linotype" w:hAnsi="Palatino Linotype"/>
          <w:sz w:val="24"/>
          <w:szCs w:val="24"/>
        </w:rPr>
        <w:t>MMA + train and equip</w:t>
      </w:r>
    </w:p>
    <w:p w:rsidR="00F637C8" w:rsidRDefault="00F637C8" w:rsidP="00E67DB6">
      <w:pPr>
        <w:pStyle w:val="ListParagraph"/>
        <w:numPr>
          <w:ilvl w:val="0"/>
          <w:numId w:val="10"/>
        </w:numPr>
        <w:ind w:left="1701" w:hanging="425"/>
        <w:jc w:val="both"/>
        <w:rPr>
          <w:rFonts w:ascii="Palatino Linotype" w:hAnsi="Palatino Linotype"/>
          <w:sz w:val="24"/>
          <w:szCs w:val="24"/>
        </w:rPr>
      </w:pPr>
      <w:r>
        <w:rPr>
          <w:rFonts w:ascii="Palatino Linotype" w:hAnsi="Palatino Linotype"/>
          <w:sz w:val="24"/>
          <w:szCs w:val="24"/>
        </w:rPr>
        <w:t xml:space="preserve">Project management </w:t>
      </w:r>
    </w:p>
    <w:p w:rsidR="00F637C8" w:rsidRDefault="00F637C8" w:rsidP="00E67DB6">
      <w:pPr>
        <w:pStyle w:val="ListParagraph"/>
        <w:numPr>
          <w:ilvl w:val="0"/>
          <w:numId w:val="10"/>
        </w:numPr>
        <w:ind w:left="1701" w:hanging="425"/>
        <w:jc w:val="both"/>
        <w:rPr>
          <w:rFonts w:ascii="Palatino Linotype" w:hAnsi="Palatino Linotype"/>
          <w:sz w:val="24"/>
          <w:szCs w:val="24"/>
        </w:rPr>
      </w:pPr>
      <w:r>
        <w:rPr>
          <w:rFonts w:ascii="Palatino Linotype" w:hAnsi="Palatino Linotype"/>
          <w:sz w:val="24"/>
          <w:szCs w:val="24"/>
        </w:rPr>
        <w:t>Practicalities of main streaming  fundamental rights</w:t>
      </w:r>
    </w:p>
    <w:p w:rsidR="00F637C8" w:rsidRPr="000D6F02" w:rsidRDefault="00F637C8" w:rsidP="00E67DB6">
      <w:pPr>
        <w:pStyle w:val="ListParagraph"/>
        <w:numPr>
          <w:ilvl w:val="0"/>
          <w:numId w:val="10"/>
        </w:numPr>
        <w:ind w:left="1701" w:hanging="425"/>
        <w:jc w:val="both"/>
        <w:rPr>
          <w:rFonts w:ascii="Palatino Linotype" w:hAnsi="Palatino Linotype"/>
          <w:sz w:val="24"/>
          <w:szCs w:val="24"/>
        </w:rPr>
      </w:pPr>
      <w:r>
        <w:rPr>
          <w:rFonts w:ascii="Palatino Linotype" w:hAnsi="Palatino Linotype"/>
          <w:sz w:val="24"/>
          <w:szCs w:val="24"/>
        </w:rPr>
        <w:t xml:space="preserve">    </w:t>
      </w:r>
      <w:r w:rsidR="00D81423" w:rsidRPr="000D6F02">
        <w:rPr>
          <w:rFonts w:ascii="Palatino Linotype" w:hAnsi="Palatino Linotype"/>
          <w:sz w:val="24"/>
          <w:szCs w:val="24"/>
        </w:rPr>
        <w:t>Intelligence Led Policing</w:t>
      </w:r>
    </w:p>
    <w:p w:rsidR="00F637C8" w:rsidRPr="00492FD3" w:rsidRDefault="00F637C8" w:rsidP="00395FDA">
      <w:pPr>
        <w:pStyle w:val="ListParagraph"/>
        <w:ind w:left="1701"/>
        <w:jc w:val="both"/>
        <w:rPr>
          <w:rFonts w:ascii="Palatino Linotype" w:hAnsi="Palatino Linotype"/>
          <w:sz w:val="14"/>
          <w:szCs w:val="24"/>
        </w:rPr>
      </w:pPr>
    </w:p>
    <w:p w:rsidR="00F637C8" w:rsidRDefault="00F637C8" w:rsidP="00A74A8B">
      <w:pPr>
        <w:pStyle w:val="ListParagraph"/>
        <w:numPr>
          <w:ilvl w:val="0"/>
          <w:numId w:val="5"/>
        </w:numPr>
        <w:rPr>
          <w:rFonts w:ascii="Palatino Linotype" w:hAnsi="Palatino Linotype"/>
          <w:b/>
          <w:sz w:val="24"/>
          <w:szCs w:val="24"/>
        </w:rPr>
      </w:pPr>
      <w:r w:rsidRPr="00D61BDF">
        <w:rPr>
          <w:rFonts w:ascii="Palatino Linotype" w:hAnsi="Palatino Linotype"/>
          <w:b/>
          <w:sz w:val="24"/>
          <w:szCs w:val="24"/>
        </w:rPr>
        <w:t>Reporting</w:t>
      </w:r>
      <w:r>
        <w:rPr>
          <w:rFonts w:ascii="Palatino Linotype" w:hAnsi="Palatino Linotype"/>
          <w:b/>
          <w:sz w:val="24"/>
          <w:szCs w:val="24"/>
        </w:rPr>
        <w:t xml:space="preserve"> and evaluation of the missions</w:t>
      </w:r>
    </w:p>
    <w:p w:rsidR="00F637C8" w:rsidRDefault="00F637C8" w:rsidP="00395FDA">
      <w:pPr>
        <w:pStyle w:val="ListParagraph"/>
        <w:numPr>
          <w:ilvl w:val="0"/>
          <w:numId w:val="11"/>
        </w:numPr>
        <w:ind w:left="1701" w:hanging="425"/>
        <w:rPr>
          <w:rFonts w:ascii="Palatino Linotype" w:hAnsi="Palatino Linotype"/>
          <w:sz w:val="24"/>
          <w:szCs w:val="24"/>
        </w:rPr>
      </w:pPr>
      <w:r>
        <w:rPr>
          <w:rFonts w:ascii="Palatino Linotype" w:hAnsi="Palatino Linotype"/>
          <w:sz w:val="24"/>
          <w:szCs w:val="24"/>
        </w:rPr>
        <w:t>Reporting (weekly, monthly, 6 months)</w:t>
      </w:r>
    </w:p>
    <w:p w:rsidR="00F637C8" w:rsidRDefault="00F637C8" w:rsidP="00D61BDF">
      <w:pPr>
        <w:pStyle w:val="ListParagraph"/>
        <w:numPr>
          <w:ilvl w:val="0"/>
          <w:numId w:val="11"/>
        </w:numPr>
        <w:ind w:left="1701" w:hanging="425"/>
        <w:rPr>
          <w:rFonts w:ascii="Palatino Linotype" w:hAnsi="Palatino Linotype"/>
          <w:sz w:val="24"/>
          <w:szCs w:val="24"/>
        </w:rPr>
      </w:pPr>
      <w:r>
        <w:rPr>
          <w:rFonts w:ascii="Palatino Linotype" w:hAnsi="Palatino Linotype"/>
          <w:sz w:val="24"/>
          <w:szCs w:val="24"/>
        </w:rPr>
        <w:t>Evaluation, impact assessment and accountability</w:t>
      </w:r>
    </w:p>
    <w:p w:rsidR="00F637C8" w:rsidRPr="00492FD3" w:rsidRDefault="00F637C8" w:rsidP="00D61BDF">
      <w:pPr>
        <w:pStyle w:val="ListParagraph"/>
        <w:ind w:left="1701"/>
        <w:rPr>
          <w:rFonts w:ascii="Palatino Linotype" w:hAnsi="Palatino Linotype"/>
          <w:sz w:val="12"/>
          <w:szCs w:val="24"/>
        </w:rPr>
      </w:pPr>
    </w:p>
    <w:p w:rsidR="00F637C8" w:rsidRPr="00136EF1" w:rsidRDefault="00F637C8" w:rsidP="00136EF1">
      <w:pPr>
        <w:pStyle w:val="ListParagraph"/>
        <w:numPr>
          <w:ilvl w:val="0"/>
          <w:numId w:val="5"/>
        </w:numPr>
        <w:rPr>
          <w:rFonts w:ascii="Palatino Linotype" w:hAnsi="Palatino Linotype"/>
          <w:b/>
          <w:sz w:val="24"/>
          <w:szCs w:val="24"/>
        </w:rPr>
      </w:pPr>
      <w:r w:rsidRPr="00D61BDF">
        <w:rPr>
          <w:rFonts w:ascii="Palatino Linotype" w:hAnsi="Palatino Linotype"/>
          <w:b/>
          <w:sz w:val="24"/>
          <w:szCs w:val="24"/>
        </w:rPr>
        <w:t>Leadership, management and cooperation/c</w:t>
      </w:r>
      <w:r>
        <w:rPr>
          <w:rFonts w:ascii="Palatino Linotype" w:hAnsi="Palatino Linotype"/>
          <w:b/>
          <w:sz w:val="24"/>
          <w:szCs w:val="24"/>
        </w:rPr>
        <w:t>oordination in missions</w:t>
      </w:r>
    </w:p>
    <w:p w:rsidR="00F637C8" w:rsidRDefault="00F637C8" w:rsidP="00881643">
      <w:pPr>
        <w:pStyle w:val="ListParagraph"/>
        <w:numPr>
          <w:ilvl w:val="0"/>
          <w:numId w:val="12"/>
        </w:numPr>
        <w:ind w:left="1701" w:hanging="425"/>
        <w:rPr>
          <w:rFonts w:ascii="Palatino Linotype" w:hAnsi="Palatino Linotype"/>
          <w:sz w:val="24"/>
          <w:szCs w:val="24"/>
        </w:rPr>
      </w:pPr>
      <w:r>
        <w:rPr>
          <w:rFonts w:ascii="Palatino Linotype" w:hAnsi="Palatino Linotype"/>
          <w:sz w:val="24"/>
          <w:szCs w:val="24"/>
        </w:rPr>
        <w:t>Leadership in multicultural environment</w:t>
      </w:r>
    </w:p>
    <w:p w:rsidR="00F637C8" w:rsidRDefault="00F637C8" w:rsidP="00881643">
      <w:pPr>
        <w:pStyle w:val="ListParagraph"/>
        <w:numPr>
          <w:ilvl w:val="0"/>
          <w:numId w:val="12"/>
        </w:numPr>
        <w:ind w:left="1701" w:hanging="425"/>
        <w:rPr>
          <w:rFonts w:ascii="Palatino Linotype" w:hAnsi="Palatino Linotype"/>
          <w:sz w:val="24"/>
          <w:szCs w:val="24"/>
        </w:rPr>
      </w:pPr>
      <w:r>
        <w:rPr>
          <w:rFonts w:ascii="Palatino Linotype" w:hAnsi="Palatino Linotype"/>
          <w:sz w:val="24"/>
          <w:szCs w:val="24"/>
        </w:rPr>
        <w:t xml:space="preserve"> Cooperation / coordination in mission context</w:t>
      </w:r>
    </w:p>
    <w:p w:rsidR="00F637C8" w:rsidRDefault="00F637C8" w:rsidP="00881643">
      <w:pPr>
        <w:pStyle w:val="ListParagraph"/>
        <w:numPr>
          <w:ilvl w:val="0"/>
          <w:numId w:val="12"/>
        </w:numPr>
        <w:ind w:left="1701" w:hanging="425"/>
        <w:rPr>
          <w:rFonts w:ascii="Palatino Linotype" w:hAnsi="Palatino Linotype"/>
          <w:sz w:val="24"/>
          <w:szCs w:val="24"/>
        </w:rPr>
      </w:pPr>
      <w:r>
        <w:rPr>
          <w:rFonts w:ascii="Palatino Linotype" w:hAnsi="Palatino Linotype"/>
          <w:sz w:val="24"/>
          <w:szCs w:val="24"/>
        </w:rPr>
        <w:t>Problem solving. Negotiation and mediation</w:t>
      </w:r>
    </w:p>
    <w:p w:rsidR="00F637C8" w:rsidRDefault="00F637C8" w:rsidP="00881643">
      <w:pPr>
        <w:pStyle w:val="ListParagraph"/>
        <w:numPr>
          <w:ilvl w:val="0"/>
          <w:numId w:val="12"/>
        </w:numPr>
        <w:ind w:left="1701" w:hanging="425"/>
        <w:rPr>
          <w:rFonts w:ascii="Palatino Linotype" w:hAnsi="Palatino Linotype"/>
          <w:sz w:val="24"/>
          <w:szCs w:val="24"/>
        </w:rPr>
      </w:pPr>
      <w:r>
        <w:rPr>
          <w:rFonts w:ascii="Palatino Linotype" w:hAnsi="Palatino Linotype"/>
          <w:sz w:val="24"/>
          <w:szCs w:val="24"/>
        </w:rPr>
        <w:t>Stress management</w:t>
      </w:r>
    </w:p>
    <w:p w:rsidR="00F637C8" w:rsidRDefault="00F637C8" w:rsidP="00881643">
      <w:pPr>
        <w:pStyle w:val="ListParagraph"/>
        <w:numPr>
          <w:ilvl w:val="0"/>
          <w:numId w:val="12"/>
        </w:numPr>
        <w:ind w:left="1701" w:hanging="425"/>
        <w:rPr>
          <w:rFonts w:ascii="Palatino Linotype" w:hAnsi="Palatino Linotype"/>
          <w:sz w:val="24"/>
          <w:szCs w:val="24"/>
        </w:rPr>
      </w:pPr>
      <w:r>
        <w:rPr>
          <w:rFonts w:ascii="Palatino Linotype" w:hAnsi="Palatino Linotype"/>
          <w:sz w:val="24"/>
          <w:szCs w:val="24"/>
        </w:rPr>
        <w:t>Code of Conduct / Duty of Care</w:t>
      </w:r>
    </w:p>
    <w:p w:rsidR="00F637C8" w:rsidRPr="00586867" w:rsidRDefault="00F637C8" w:rsidP="00215F74">
      <w:pPr>
        <w:pStyle w:val="ListParagraph"/>
        <w:numPr>
          <w:ilvl w:val="0"/>
          <w:numId w:val="12"/>
        </w:numPr>
        <w:ind w:left="1701" w:hanging="425"/>
        <w:rPr>
          <w:rFonts w:ascii="Palatino Linotype" w:hAnsi="Palatino Linotype"/>
          <w:sz w:val="24"/>
          <w:szCs w:val="24"/>
        </w:rPr>
      </w:pPr>
      <w:r>
        <w:rPr>
          <w:rFonts w:ascii="Palatino Linotype" w:hAnsi="Palatino Linotype"/>
          <w:sz w:val="24"/>
          <w:szCs w:val="24"/>
        </w:rPr>
        <w:t xml:space="preserve">     </w:t>
      </w:r>
      <w:r w:rsidRPr="00586867">
        <w:rPr>
          <w:rFonts w:ascii="Palatino Linotype" w:hAnsi="Palatino Linotype"/>
          <w:sz w:val="24"/>
          <w:szCs w:val="24"/>
        </w:rPr>
        <w:t xml:space="preserve">Media relations - practical case </w:t>
      </w:r>
    </w:p>
    <w:p w:rsidR="00F637C8" w:rsidRDefault="00F637C8" w:rsidP="00215F74">
      <w:pPr>
        <w:pStyle w:val="ListParagraph"/>
        <w:ind w:left="1701"/>
        <w:rPr>
          <w:rFonts w:ascii="Palatino Linotype" w:hAnsi="Palatino Linotype"/>
          <w:sz w:val="14"/>
          <w:szCs w:val="24"/>
        </w:rPr>
      </w:pPr>
    </w:p>
    <w:p w:rsidR="00F637C8" w:rsidRDefault="00F637C8" w:rsidP="00215F74">
      <w:pPr>
        <w:pStyle w:val="ListParagraph"/>
        <w:ind w:left="1701"/>
        <w:rPr>
          <w:rFonts w:ascii="Palatino Linotype" w:hAnsi="Palatino Linotype"/>
          <w:sz w:val="14"/>
          <w:szCs w:val="24"/>
        </w:rPr>
      </w:pPr>
    </w:p>
    <w:p w:rsidR="00F637C8" w:rsidRDefault="00F637C8" w:rsidP="00215F74">
      <w:pPr>
        <w:pStyle w:val="ListParagraph"/>
        <w:ind w:left="1701"/>
        <w:rPr>
          <w:rFonts w:ascii="Palatino Linotype" w:hAnsi="Palatino Linotype"/>
          <w:sz w:val="14"/>
          <w:szCs w:val="24"/>
        </w:rPr>
      </w:pPr>
    </w:p>
    <w:p w:rsidR="00F637C8" w:rsidRDefault="00F637C8" w:rsidP="00215F74">
      <w:pPr>
        <w:pStyle w:val="ListParagraph"/>
        <w:ind w:left="1701"/>
        <w:rPr>
          <w:rFonts w:ascii="Palatino Linotype" w:hAnsi="Palatino Linotype"/>
          <w:sz w:val="14"/>
          <w:szCs w:val="24"/>
        </w:rPr>
      </w:pPr>
    </w:p>
    <w:p w:rsidR="00F113D2" w:rsidRDefault="00F113D2" w:rsidP="00215F74">
      <w:pPr>
        <w:pStyle w:val="ListParagraph"/>
        <w:ind w:left="1701"/>
        <w:rPr>
          <w:rFonts w:ascii="Palatino Linotype" w:hAnsi="Palatino Linotype"/>
          <w:sz w:val="14"/>
          <w:szCs w:val="24"/>
        </w:rPr>
      </w:pPr>
    </w:p>
    <w:p w:rsidR="00F113D2" w:rsidRDefault="00F113D2" w:rsidP="00215F74">
      <w:pPr>
        <w:pStyle w:val="ListParagraph"/>
        <w:ind w:left="1701"/>
        <w:rPr>
          <w:rFonts w:ascii="Palatino Linotype" w:hAnsi="Palatino Linotype"/>
          <w:sz w:val="14"/>
          <w:szCs w:val="24"/>
        </w:rPr>
      </w:pPr>
    </w:p>
    <w:p w:rsidR="00F637C8" w:rsidRPr="00586867" w:rsidRDefault="00F637C8" w:rsidP="00215F74">
      <w:pPr>
        <w:pStyle w:val="ListParagraph"/>
        <w:ind w:left="1701"/>
        <w:rPr>
          <w:rFonts w:ascii="Palatino Linotype" w:hAnsi="Palatino Linotype"/>
          <w:sz w:val="14"/>
          <w:szCs w:val="24"/>
        </w:rPr>
      </w:pPr>
    </w:p>
    <w:p w:rsidR="00F637C8" w:rsidRPr="00586867" w:rsidRDefault="00F637C8" w:rsidP="00A74A8B">
      <w:pPr>
        <w:pStyle w:val="ListParagraph"/>
        <w:numPr>
          <w:ilvl w:val="0"/>
          <w:numId w:val="5"/>
        </w:numPr>
        <w:rPr>
          <w:rFonts w:ascii="Palatino Linotype" w:hAnsi="Palatino Linotype"/>
          <w:b/>
          <w:sz w:val="24"/>
          <w:szCs w:val="24"/>
        </w:rPr>
      </w:pPr>
      <w:r w:rsidRPr="00586867">
        <w:rPr>
          <w:rFonts w:ascii="Palatino Linotype" w:hAnsi="Palatino Linotype"/>
          <w:b/>
          <w:sz w:val="24"/>
          <w:szCs w:val="24"/>
        </w:rPr>
        <w:t>Scenario based training</w:t>
      </w:r>
    </w:p>
    <w:p w:rsidR="00F637C8" w:rsidRDefault="00F637C8" w:rsidP="00D63437">
      <w:pPr>
        <w:pStyle w:val="ListParagraph"/>
        <w:ind w:left="1211"/>
        <w:rPr>
          <w:rFonts w:ascii="Palatino Linotype" w:hAnsi="Palatino Linotype"/>
          <w:sz w:val="24"/>
          <w:szCs w:val="24"/>
          <w:lang w:val="en-US"/>
        </w:rPr>
      </w:pPr>
      <w:r>
        <w:rPr>
          <w:rFonts w:ascii="Palatino Linotype" w:hAnsi="Palatino Linotype"/>
          <w:sz w:val="24"/>
          <w:szCs w:val="24"/>
          <w:lang w:val="en-US"/>
        </w:rPr>
        <w:t>The CPX case has been removed taking into account the lessons learned from previous SPOPCOP courses.</w:t>
      </w:r>
    </w:p>
    <w:p w:rsidR="00F637C8" w:rsidRPr="00AF3F70" w:rsidRDefault="00F637C8" w:rsidP="00D63437">
      <w:pPr>
        <w:pStyle w:val="ListParagraph"/>
        <w:ind w:left="1211"/>
        <w:rPr>
          <w:rFonts w:ascii="Palatino Linotype" w:hAnsi="Palatino Linotype"/>
          <w:sz w:val="24"/>
          <w:szCs w:val="24"/>
          <w:lang w:val="en-US"/>
        </w:rPr>
      </w:pPr>
      <w:r w:rsidRPr="00D63437">
        <w:rPr>
          <w:rFonts w:ascii="Palatino Linotype" w:hAnsi="Palatino Linotype"/>
          <w:sz w:val="24"/>
          <w:szCs w:val="24"/>
        </w:rPr>
        <w:t xml:space="preserve"> </w:t>
      </w:r>
      <w:r w:rsidRPr="00AF3F70">
        <w:rPr>
          <w:rFonts w:ascii="Palatino Linotype" w:hAnsi="Palatino Linotype"/>
          <w:sz w:val="24"/>
          <w:szCs w:val="24"/>
        </w:rPr>
        <w:t xml:space="preserve">The course has been developed based </w:t>
      </w:r>
      <w:r>
        <w:rPr>
          <w:rFonts w:ascii="Palatino Linotype" w:hAnsi="Palatino Linotype"/>
          <w:sz w:val="24"/>
          <w:szCs w:val="24"/>
        </w:rPr>
        <w:t>on a story telling mission scenario “Utopia”</w:t>
      </w:r>
      <w:r>
        <w:rPr>
          <w:sz w:val="32"/>
          <w:szCs w:val="32"/>
          <w:lang w:val="en-US" w:eastAsia="en-GB"/>
        </w:rPr>
        <w:t xml:space="preserve"> - </w:t>
      </w:r>
      <w:r w:rsidRPr="00AF3F70">
        <w:rPr>
          <w:rFonts w:ascii="Palatino Linotype" w:hAnsi="Palatino Linotype"/>
          <w:sz w:val="24"/>
          <w:szCs w:val="24"/>
          <w:lang w:val="en-US"/>
        </w:rPr>
        <w:t>Existing EULEX</w:t>
      </w:r>
      <w:r w:rsidRPr="00AF3F70">
        <w:rPr>
          <w:rFonts w:ascii="Palatino Linotype" w:hAnsi="Palatino Linotype"/>
          <w:sz w:val="24"/>
          <w:szCs w:val="24"/>
        </w:rPr>
        <w:t xml:space="preserve"> case</w:t>
      </w:r>
      <w:r>
        <w:rPr>
          <w:rFonts w:ascii="Palatino Linotype" w:hAnsi="Palatino Linotype"/>
          <w:sz w:val="24"/>
          <w:szCs w:val="24"/>
          <w:lang w:val="en-US"/>
        </w:rPr>
        <w:t xml:space="preserve"> with a daily active involvement of the participants.</w:t>
      </w:r>
    </w:p>
    <w:p w:rsidR="00F637C8" w:rsidRPr="00AF3F70" w:rsidRDefault="00F637C8" w:rsidP="00AF3F70">
      <w:pPr>
        <w:pStyle w:val="ListParagraph"/>
        <w:ind w:left="1211"/>
        <w:rPr>
          <w:rFonts w:ascii="Palatino Linotype" w:hAnsi="Palatino Linotype"/>
          <w:sz w:val="24"/>
          <w:szCs w:val="24"/>
          <w:highlight w:val="yellow"/>
          <w:lang w:val="en-US"/>
        </w:rPr>
      </w:pPr>
    </w:p>
    <w:p w:rsidR="00F637C8" w:rsidRDefault="00F637C8">
      <w:pPr>
        <w:rPr>
          <w:rFonts w:ascii="Palatino Linotype" w:hAnsi="Palatino Linotype"/>
          <w:sz w:val="24"/>
          <w:szCs w:val="24"/>
        </w:rPr>
      </w:pPr>
      <w:r>
        <w:rPr>
          <w:rFonts w:ascii="Palatino Linotype" w:hAnsi="Palatino Linotype"/>
          <w:sz w:val="24"/>
          <w:szCs w:val="24"/>
        </w:rPr>
        <w:tab/>
      </w:r>
    </w:p>
    <w:p w:rsidR="00F637C8" w:rsidRDefault="00F637C8">
      <w:pPr>
        <w:rPr>
          <w:rFonts w:ascii="Palatino Linotype" w:hAnsi="Palatino Linotype"/>
          <w:sz w:val="24"/>
          <w:szCs w:val="24"/>
        </w:rPr>
      </w:pPr>
    </w:p>
    <w:p w:rsidR="00F637C8" w:rsidRPr="0074692E" w:rsidRDefault="00F637C8" w:rsidP="00492FD3">
      <w:pPr>
        <w:ind w:firstLine="720"/>
        <w:rPr>
          <w:rFonts w:ascii="Palatino Linotype" w:hAnsi="Palatino Linotype"/>
          <w:b/>
          <w:sz w:val="24"/>
          <w:szCs w:val="24"/>
        </w:rPr>
      </w:pPr>
    </w:p>
    <w:sectPr w:rsidR="00F637C8" w:rsidRPr="0074692E" w:rsidSect="00492FD3">
      <w:footerReference w:type="default" r:id="rId9"/>
      <w:pgSz w:w="11906" w:h="16838"/>
      <w:pgMar w:top="709" w:right="1440" w:bottom="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6EA" w:rsidRDefault="008076EA" w:rsidP="00B4099F">
      <w:pPr>
        <w:spacing w:after="0" w:line="240" w:lineRule="auto"/>
      </w:pPr>
      <w:r>
        <w:separator/>
      </w:r>
    </w:p>
  </w:endnote>
  <w:endnote w:type="continuationSeparator" w:id="0">
    <w:p w:rsidR="008076EA" w:rsidRDefault="008076EA" w:rsidP="00B4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02" w:rsidRDefault="000D6F02">
    <w:pPr>
      <w:pStyle w:val="Footer"/>
      <w:jc w:val="center"/>
    </w:pPr>
    <w:r>
      <w:fldChar w:fldCharType="begin"/>
    </w:r>
    <w:r>
      <w:instrText xml:space="preserve"> PAGE   \* MERGEFORMAT </w:instrText>
    </w:r>
    <w:r>
      <w:fldChar w:fldCharType="separate"/>
    </w:r>
    <w:r w:rsidR="0028278F">
      <w:rPr>
        <w:noProof/>
      </w:rPr>
      <w:t>3</w:t>
    </w:r>
    <w:r>
      <w:rPr>
        <w:noProof/>
      </w:rPr>
      <w:fldChar w:fldCharType="end"/>
    </w:r>
  </w:p>
  <w:p w:rsidR="000D6F02" w:rsidRDefault="000D6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6EA" w:rsidRDefault="008076EA" w:rsidP="00B4099F">
      <w:pPr>
        <w:spacing w:after="0" w:line="240" w:lineRule="auto"/>
      </w:pPr>
      <w:r>
        <w:separator/>
      </w:r>
    </w:p>
  </w:footnote>
  <w:footnote w:type="continuationSeparator" w:id="0">
    <w:p w:rsidR="008076EA" w:rsidRDefault="008076EA" w:rsidP="00B40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830"/>
    <w:multiLevelType w:val="hybridMultilevel"/>
    <w:tmpl w:val="096A66F0"/>
    <w:lvl w:ilvl="0" w:tplc="CCB62198">
      <w:start w:val="1"/>
      <w:numFmt w:val="lowerLetter"/>
      <w:lvlText w:val="%1."/>
      <w:lvlJc w:val="left"/>
      <w:pPr>
        <w:ind w:left="1331" w:hanging="360"/>
      </w:pPr>
      <w:rPr>
        <w:rFonts w:cs="Times New Roman" w:hint="default"/>
      </w:rPr>
    </w:lvl>
    <w:lvl w:ilvl="1" w:tplc="08090019" w:tentative="1">
      <w:start w:val="1"/>
      <w:numFmt w:val="lowerLetter"/>
      <w:lvlText w:val="%2."/>
      <w:lvlJc w:val="left"/>
      <w:pPr>
        <w:ind w:left="2051" w:hanging="360"/>
      </w:pPr>
      <w:rPr>
        <w:rFonts w:cs="Times New Roman"/>
      </w:rPr>
    </w:lvl>
    <w:lvl w:ilvl="2" w:tplc="0809001B" w:tentative="1">
      <w:start w:val="1"/>
      <w:numFmt w:val="lowerRoman"/>
      <w:lvlText w:val="%3."/>
      <w:lvlJc w:val="right"/>
      <w:pPr>
        <w:ind w:left="2771" w:hanging="180"/>
      </w:pPr>
      <w:rPr>
        <w:rFonts w:cs="Times New Roman"/>
      </w:rPr>
    </w:lvl>
    <w:lvl w:ilvl="3" w:tplc="0809000F" w:tentative="1">
      <w:start w:val="1"/>
      <w:numFmt w:val="decimal"/>
      <w:lvlText w:val="%4."/>
      <w:lvlJc w:val="left"/>
      <w:pPr>
        <w:ind w:left="3491" w:hanging="360"/>
      </w:pPr>
      <w:rPr>
        <w:rFonts w:cs="Times New Roman"/>
      </w:rPr>
    </w:lvl>
    <w:lvl w:ilvl="4" w:tplc="08090019" w:tentative="1">
      <w:start w:val="1"/>
      <w:numFmt w:val="lowerLetter"/>
      <w:lvlText w:val="%5."/>
      <w:lvlJc w:val="left"/>
      <w:pPr>
        <w:ind w:left="4211" w:hanging="360"/>
      </w:pPr>
      <w:rPr>
        <w:rFonts w:cs="Times New Roman"/>
      </w:rPr>
    </w:lvl>
    <w:lvl w:ilvl="5" w:tplc="0809001B" w:tentative="1">
      <w:start w:val="1"/>
      <w:numFmt w:val="lowerRoman"/>
      <w:lvlText w:val="%6."/>
      <w:lvlJc w:val="right"/>
      <w:pPr>
        <w:ind w:left="4931" w:hanging="180"/>
      </w:pPr>
      <w:rPr>
        <w:rFonts w:cs="Times New Roman"/>
      </w:rPr>
    </w:lvl>
    <w:lvl w:ilvl="6" w:tplc="0809000F" w:tentative="1">
      <w:start w:val="1"/>
      <w:numFmt w:val="decimal"/>
      <w:lvlText w:val="%7."/>
      <w:lvlJc w:val="left"/>
      <w:pPr>
        <w:ind w:left="5651" w:hanging="360"/>
      </w:pPr>
      <w:rPr>
        <w:rFonts w:cs="Times New Roman"/>
      </w:rPr>
    </w:lvl>
    <w:lvl w:ilvl="7" w:tplc="08090019" w:tentative="1">
      <w:start w:val="1"/>
      <w:numFmt w:val="lowerLetter"/>
      <w:lvlText w:val="%8."/>
      <w:lvlJc w:val="left"/>
      <w:pPr>
        <w:ind w:left="6371" w:hanging="360"/>
      </w:pPr>
      <w:rPr>
        <w:rFonts w:cs="Times New Roman"/>
      </w:rPr>
    </w:lvl>
    <w:lvl w:ilvl="8" w:tplc="0809001B" w:tentative="1">
      <w:start w:val="1"/>
      <w:numFmt w:val="lowerRoman"/>
      <w:lvlText w:val="%9."/>
      <w:lvlJc w:val="right"/>
      <w:pPr>
        <w:ind w:left="7091" w:hanging="180"/>
      </w:pPr>
      <w:rPr>
        <w:rFonts w:cs="Times New Roman"/>
      </w:rPr>
    </w:lvl>
  </w:abstractNum>
  <w:abstractNum w:abstractNumId="1">
    <w:nsid w:val="24FB769A"/>
    <w:multiLevelType w:val="hybridMultilevel"/>
    <w:tmpl w:val="D8608110"/>
    <w:lvl w:ilvl="0" w:tplc="0236435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2B3725B3"/>
    <w:multiLevelType w:val="hybridMultilevel"/>
    <w:tmpl w:val="77A209D2"/>
    <w:lvl w:ilvl="0" w:tplc="0F6E43AC">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3">
    <w:nsid w:val="2F5C187B"/>
    <w:multiLevelType w:val="hybridMultilevel"/>
    <w:tmpl w:val="213A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66757AA"/>
    <w:multiLevelType w:val="hybridMultilevel"/>
    <w:tmpl w:val="65A04240"/>
    <w:lvl w:ilvl="0" w:tplc="895ADA0A">
      <w:start w:val="1"/>
      <w:numFmt w:val="lowerLetter"/>
      <w:lvlText w:val="%1."/>
      <w:lvlJc w:val="left"/>
      <w:pPr>
        <w:ind w:left="2051" w:hanging="360"/>
      </w:pPr>
      <w:rPr>
        <w:rFonts w:cs="Times New Roman" w:hint="default"/>
      </w:rPr>
    </w:lvl>
    <w:lvl w:ilvl="1" w:tplc="08090019" w:tentative="1">
      <w:start w:val="1"/>
      <w:numFmt w:val="lowerLetter"/>
      <w:lvlText w:val="%2."/>
      <w:lvlJc w:val="left"/>
      <w:pPr>
        <w:ind w:left="2771" w:hanging="360"/>
      </w:pPr>
      <w:rPr>
        <w:rFonts w:cs="Times New Roman"/>
      </w:rPr>
    </w:lvl>
    <w:lvl w:ilvl="2" w:tplc="0809001B" w:tentative="1">
      <w:start w:val="1"/>
      <w:numFmt w:val="lowerRoman"/>
      <w:lvlText w:val="%3."/>
      <w:lvlJc w:val="right"/>
      <w:pPr>
        <w:ind w:left="3491" w:hanging="180"/>
      </w:pPr>
      <w:rPr>
        <w:rFonts w:cs="Times New Roman"/>
      </w:rPr>
    </w:lvl>
    <w:lvl w:ilvl="3" w:tplc="0809000F" w:tentative="1">
      <w:start w:val="1"/>
      <w:numFmt w:val="decimal"/>
      <w:lvlText w:val="%4."/>
      <w:lvlJc w:val="left"/>
      <w:pPr>
        <w:ind w:left="4211" w:hanging="360"/>
      </w:pPr>
      <w:rPr>
        <w:rFonts w:cs="Times New Roman"/>
      </w:rPr>
    </w:lvl>
    <w:lvl w:ilvl="4" w:tplc="08090019" w:tentative="1">
      <w:start w:val="1"/>
      <w:numFmt w:val="lowerLetter"/>
      <w:lvlText w:val="%5."/>
      <w:lvlJc w:val="left"/>
      <w:pPr>
        <w:ind w:left="4931" w:hanging="360"/>
      </w:pPr>
      <w:rPr>
        <w:rFonts w:cs="Times New Roman"/>
      </w:rPr>
    </w:lvl>
    <w:lvl w:ilvl="5" w:tplc="0809001B" w:tentative="1">
      <w:start w:val="1"/>
      <w:numFmt w:val="lowerRoman"/>
      <w:lvlText w:val="%6."/>
      <w:lvlJc w:val="right"/>
      <w:pPr>
        <w:ind w:left="5651" w:hanging="180"/>
      </w:pPr>
      <w:rPr>
        <w:rFonts w:cs="Times New Roman"/>
      </w:rPr>
    </w:lvl>
    <w:lvl w:ilvl="6" w:tplc="0809000F" w:tentative="1">
      <w:start w:val="1"/>
      <w:numFmt w:val="decimal"/>
      <w:lvlText w:val="%7."/>
      <w:lvlJc w:val="left"/>
      <w:pPr>
        <w:ind w:left="6371" w:hanging="360"/>
      </w:pPr>
      <w:rPr>
        <w:rFonts w:cs="Times New Roman"/>
      </w:rPr>
    </w:lvl>
    <w:lvl w:ilvl="7" w:tplc="08090019" w:tentative="1">
      <w:start w:val="1"/>
      <w:numFmt w:val="lowerLetter"/>
      <w:lvlText w:val="%8."/>
      <w:lvlJc w:val="left"/>
      <w:pPr>
        <w:ind w:left="7091" w:hanging="360"/>
      </w:pPr>
      <w:rPr>
        <w:rFonts w:cs="Times New Roman"/>
      </w:rPr>
    </w:lvl>
    <w:lvl w:ilvl="8" w:tplc="0809001B" w:tentative="1">
      <w:start w:val="1"/>
      <w:numFmt w:val="lowerRoman"/>
      <w:lvlText w:val="%9."/>
      <w:lvlJc w:val="right"/>
      <w:pPr>
        <w:ind w:left="7811" w:hanging="180"/>
      </w:pPr>
      <w:rPr>
        <w:rFonts w:cs="Times New Roman"/>
      </w:rPr>
    </w:lvl>
  </w:abstractNum>
  <w:abstractNum w:abstractNumId="5">
    <w:nsid w:val="3FE33114"/>
    <w:multiLevelType w:val="hybridMultilevel"/>
    <w:tmpl w:val="2D628AD0"/>
    <w:lvl w:ilvl="0" w:tplc="F8FECDC4">
      <w:start w:val="1"/>
      <w:numFmt w:val="decimal"/>
      <w:lvlText w:val="%1."/>
      <w:lvlJc w:val="left"/>
      <w:pPr>
        <w:tabs>
          <w:tab w:val="num" w:pos="720"/>
        </w:tabs>
        <w:ind w:left="720" w:hanging="360"/>
      </w:pPr>
      <w:rPr>
        <w:rFonts w:cs="Times New Roman"/>
      </w:rPr>
    </w:lvl>
    <w:lvl w:ilvl="1" w:tplc="7696D3B0" w:tentative="1">
      <w:start w:val="1"/>
      <w:numFmt w:val="decimal"/>
      <w:lvlText w:val="%2."/>
      <w:lvlJc w:val="left"/>
      <w:pPr>
        <w:tabs>
          <w:tab w:val="num" w:pos="1440"/>
        </w:tabs>
        <w:ind w:left="1440" w:hanging="360"/>
      </w:pPr>
      <w:rPr>
        <w:rFonts w:cs="Times New Roman"/>
      </w:rPr>
    </w:lvl>
    <w:lvl w:ilvl="2" w:tplc="AE0A37EE" w:tentative="1">
      <w:start w:val="1"/>
      <w:numFmt w:val="decimal"/>
      <w:lvlText w:val="%3."/>
      <w:lvlJc w:val="left"/>
      <w:pPr>
        <w:tabs>
          <w:tab w:val="num" w:pos="2160"/>
        </w:tabs>
        <w:ind w:left="2160" w:hanging="360"/>
      </w:pPr>
      <w:rPr>
        <w:rFonts w:cs="Times New Roman"/>
      </w:rPr>
    </w:lvl>
    <w:lvl w:ilvl="3" w:tplc="1CF6834E" w:tentative="1">
      <w:start w:val="1"/>
      <w:numFmt w:val="decimal"/>
      <w:lvlText w:val="%4."/>
      <w:lvlJc w:val="left"/>
      <w:pPr>
        <w:tabs>
          <w:tab w:val="num" w:pos="2880"/>
        </w:tabs>
        <w:ind w:left="2880" w:hanging="360"/>
      </w:pPr>
      <w:rPr>
        <w:rFonts w:cs="Times New Roman"/>
      </w:rPr>
    </w:lvl>
    <w:lvl w:ilvl="4" w:tplc="DFA0B688" w:tentative="1">
      <w:start w:val="1"/>
      <w:numFmt w:val="decimal"/>
      <w:lvlText w:val="%5."/>
      <w:lvlJc w:val="left"/>
      <w:pPr>
        <w:tabs>
          <w:tab w:val="num" w:pos="3600"/>
        </w:tabs>
        <w:ind w:left="3600" w:hanging="360"/>
      </w:pPr>
      <w:rPr>
        <w:rFonts w:cs="Times New Roman"/>
      </w:rPr>
    </w:lvl>
    <w:lvl w:ilvl="5" w:tplc="303E377A" w:tentative="1">
      <w:start w:val="1"/>
      <w:numFmt w:val="decimal"/>
      <w:lvlText w:val="%6."/>
      <w:lvlJc w:val="left"/>
      <w:pPr>
        <w:tabs>
          <w:tab w:val="num" w:pos="4320"/>
        </w:tabs>
        <w:ind w:left="4320" w:hanging="360"/>
      </w:pPr>
      <w:rPr>
        <w:rFonts w:cs="Times New Roman"/>
      </w:rPr>
    </w:lvl>
    <w:lvl w:ilvl="6" w:tplc="A9F23300" w:tentative="1">
      <w:start w:val="1"/>
      <w:numFmt w:val="decimal"/>
      <w:lvlText w:val="%7."/>
      <w:lvlJc w:val="left"/>
      <w:pPr>
        <w:tabs>
          <w:tab w:val="num" w:pos="5040"/>
        </w:tabs>
        <w:ind w:left="5040" w:hanging="360"/>
      </w:pPr>
      <w:rPr>
        <w:rFonts w:cs="Times New Roman"/>
      </w:rPr>
    </w:lvl>
    <w:lvl w:ilvl="7" w:tplc="D564DF82" w:tentative="1">
      <w:start w:val="1"/>
      <w:numFmt w:val="decimal"/>
      <w:lvlText w:val="%8."/>
      <w:lvlJc w:val="left"/>
      <w:pPr>
        <w:tabs>
          <w:tab w:val="num" w:pos="5760"/>
        </w:tabs>
        <w:ind w:left="5760" w:hanging="360"/>
      </w:pPr>
      <w:rPr>
        <w:rFonts w:cs="Times New Roman"/>
      </w:rPr>
    </w:lvl>
    <w:lvl w:ilvl="8" w:tplc="16AC36AA" w:tentative="1">
      <w:start w:val="1"/>
      <w:numFmt w:val="decimal"/>
      <w:lvlText w:val="%9."/>
      <w:lvlJc w:val="left"/>
      <w:pPr>
        <w:tabs>
          <w:tab w:val="num" w:pos="6480"/>
        </w:tabs>
        <w:ind w:left="6480" w:hanging="360"/>
      </w:pPr>
      <w:rPr>
        <w:rFonts w:cs="Times New Roman"/>
      </w:rPr>
    </w:lvl>
  </w:abstractNum>
  <w:abstractNum w:abstractNumId="6">
    <w:nsid w:val="46D933D4"/>
    <w:multiLevelType w:val="hybridMultilevel"/>
    <w:tmpl w:val="17F21776"/>
    <w:lvl w:ilvl="0" w:tplc="29D653D8">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59CE74E5"/>
    <w:multiLevelType w:val="hybridMultilevel"/>
    <w:tmpl w:val="776E3FE8"/>
    <w:lvl w:ilvl="0" w:tplc="FF505482">
      <w:start w:val="1"/>
      <w:numFmt w:val="lowerLetter"/>
      <w:lvlText w:val="%1."/>
      <w:lvlJc w:val="left"/>
      <w:pPr>
        <w:ind w:left="1691" w:hanging="360"/>
      </w:pPr>
      <w:rPr>
        <w:rFonts w:cs="Times New Roman" w:hint="default"/>
      </w:rPr>
    </w:lvl>
    <w:lvl w:ilvl="1" w:tplc="08090019" w:tentative="1">
      <w:start w:val="1"/>
      <w:numFmt w:val="lowerLetter"/>
      <w:lvlText w:val="%2."/>
      <w:lvlJc w:val="left"/>
      <w:pPr>
        <w:ind w:left="2411" w:hanging="360"/>
      </w:pPr>
      <w:rPr>
        <w:rFonts w:cs="Times New Roman"/>
      </w:rPr>
    </w:lvl>
    <w:lvl w:ilvl="2" w:tplc="0809001B" w:tentative="1">
      <w:start w:val="1"/>
      <w:numFmt w:val="lowerRoman"/>
      <w:lvlText w:val="%3."/>
      <w:lvlJc w:val="right"/>
      <w:pPr>
        <w:ind w:left="3131" w:hanging="180"/>
      </w:pPr>
      <w:rPr>
        <w:rFonts w:cs="Times New Roman"/>
      </w:rPr>
    </w:lvl>
    <w:lvl w:ilvl="3" w:tplc="0809000F" w:tentative="1">
      <w:start w:val="1"/>
      <w:numFmt w:val="decimal"/>
      <w:lvlText w:val="%4."/>
      <w:lvlJc w:val="left"/>
      <w:pPr>
        <w:ind w:left="3851" w:hanging="360"/>
      </w:pPr>
      <w:rPr>
        <w:rFonts w:cs="Times New Roman"/>
      </w:rPr>
    </w:lvl>
    <w:lvl w:ilvl="4" w:tplc="08090019" w:tentative="1">
      <w:start w:val="1"/>
      <w:numFmt w:val="lowerLetter"/>
      <w:lvlText w:val="%5."/>
      <w:lvlJc w:val="left"/>
      <w:pPr>
        <w:ind w:left="4571" w:hanging="360"/>
      </w:pPr>
      <w:rPr>
        <w:rFonts w:cs="Times New Roman"/>
      </w:rPr>
    </w:lvl>
    <w:lvl w:ilvl="5" w:tplc="0809001B" w:tentative="1">
      <w:start w:val="1"/>
      <w:numFmt w:val="lowerRoman"/>
      <w:lvlText w:val="%6."/>
      <w:lvlJc w:val="right"/>
      <w:pPr>
        <w:ind w:left="5291" w:hanging="180"/>
      </w:pPr>
      <w:rPr>
        <w:rFonts w:cs="Times New Roman"/>
      </w:rPr>
    </w:lvl>
    <w:lvl w:ilvl="6" w:tplc="0809000F" w:tentative="1">
      <w:start w:val="1"/>
      <w:numFmt w:val="decimal"/>
      <w:lvlText w:val="%7."/>
      <w:lvlJc w:val="left"/>
      <w:pPr>
        <w:ind w:left="6011" w:hanging="360"/>
      </w:pPr>
      <w:rPr>
        <w:rFonts w:cs="Times New Roman"/>
      </w:rPr>
    </w:lvl>
    <w:lvl w:ilvl="7" w:tplc="08090019" w:tentative="1">
      <w:start w:val="1"/>
      <w:numFmt w:val="lowerLetter"/>
      <w:lvlText w:val="%8."/>
      <w:lvlJc w:val="left"/>
      <w:pPr>
        <w:ind w:left="6731" w:hanging="360"/>
      </w:pPr>
      <w:rPr>
        <w:rFonts w:cs="Times New Roman"/>
      </w:rPr>
    </w:lvl>
    <w:lvl w:ilvl="8" w:tplc="0809001B" w:tentative="1">
      <w:start w:val="1"/>
      <w:numFmt w:val="lowerRoman"/>
      <w:lvlText w:val="%9."/>
      <w:lvlJc w:val="right"/>
      <w:pPr>
        <w:ind w:left="7451" w:hanging="180"/>
      </w:pPr>
      <w:rPr>
        <w:rFonts w:cs="Times New Roman"/>
      </w:rPr>
    </w:lvl>
  </w:abstractNum>
  <w:abstractNum w:abstractNumId="8">
    <w:nsid w:val="5C574DD7"/>
    <w:multiLevelType w:val="hybridMultilevel"/>
    <w:tmpl w:val="6F883794"/>
    <w:lvl w:ilvl="0" w:tplc="C8EC78A2">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631C7C85"/>
    <w:multiLevelType w:val="hybridMultilevel"/>
    <w:tmpl w:val="63EE4124"/>
    <w:lvl w:ilvl="0" w:tplc="62E2EE6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nsid w:val="6CE7326C"/>
    <w:multiLevelType w:val="hybridMultilevel"/>
    <w:tmpl w:val="1F544CEE"/>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7A8E6F75"/>
    <w:multiLevelType w:val="hybridMultilevel"/>
    <w:tmpl w:val="F0F217CE"/>
    <w:lvl w:ilvl="0" w:tplc="B1E064A2">
      <w:numFmt w:val="bullet"/>
      <w:lvlText w:val="-"/>
      <w:lvlJc w:val="left"/>
      <w:pPr>
        <w:ind w:left="1691" w:hanging="360"/>
      </w:pPr>
      <w:rPr>
        <w:rFonts w:ascii="Palatino Linotype" w:eastAsia="Times New Roman" w:hAnsi="Palatino Linotype" w:hint="default"/>
      </w:rPr>
    </w:lvl>
    <w:lvl w:ilvl="1" w:tplc="0C070003" w:tentative="1">
      <w:start w:val="1"/>
      <w:numFmt w:val="bullet"/>
      <w:lvlText w:val="o"/>
      <w:lvlJc w:val="left"/>
      <w:pPr>
        <w:ind w:left="2411" w:hanging="360"/>
      </w:pPr>
      <w:rPr>
        <w:rFonts w:ascii="Courier New" w:hAnsi="Courier New" w:hint="default"/>
      </w:rPr>
    </w:lvl>
    <w:lvl w:ilvl="2" w:tplc="0C070005" w:tentative="1">
      <w:start w:val="1"/>
      <w:numFmt w:val="bullet"/>
      <w:lvlText w:val=""/>
      <w:lvlJc w:val="left"/>
      <w:pPr>
        <w:ind w:left="3131" w:hanging="360"/>
      </w:pPr>
      <w:rPr>
        <w:rFonts w:ascii="Wingdings" w:hAnsi="Wingdings" w:hint="default"/>
      </w:rPr>
    </w:lvl>
    <w:lvl w:ilvl="3" w:tplc="0C070001" w:tentative="1">
      <w:start w:val="1"/>
      <w:numFmt w:val="bullet"/>
      <w:lvlText w:val=""/>
      <w:lvlJc w:val="left"/>
      <w:pPr>
        <w:ind w:left="3851" w:hanging="360"/>
      </w:pPr>
      <w:rPr>
        <w:rFonts w:ascii="Symbol" w:hAnsi="Symbol" w:hint="default"/>
      </w:rPr>
    </w:lvl>
    <w:lvl w:ilvl="4" w:tplc="0C070003" w:tentative="1">
      <w:start w:val="1"/>
      <w:numFmt w:val="bullet"/>
      <w:lvlText w:val="o"/>
      <w:lvlJc w:val="left"/>
      <w:pPr>
        <w:ind w:left="4571" w:hanging="360"/>
      </w:pPr>
      <w:rPr>
        <w:rFonts w:ascii="Courier New" w:hAnsi="Courier New" w:hint="default"/>
      </w:rPr>
    </w:lvl>
    <w:lvl w:ilvl="5" w:tplc="0C070005" w:tentative="1">
      <w:start w:val="1"/>
      <w:numFmt w:val="bullet"/>
      <w:lvlText w:val=""/>
      <w:lvlJc w:val="left"/>
      <w:pPr>
        <w:ind w:left="5291" w:hanging="360"/>
      </w:pPr>
      <w:rPr>
        <w:rFonts w:ascii="Wingdings" w:hAnsi="Wingdings" w:hint="default"/>
      </w:rPr>
    </w:lvl>
    <w:lvl w:ilvl="6" w:tplc="0C070001" w:tentative="1">
      <w:start w:val="1"/>
      <w:numFmt w:val="bullet"/>
      <w:lvlText w:val=""/>
      <w:lvlJc w:val="left"/>
      <w:pPr>
        <w:ind w:left="6011" w:hanging="360"/>
      </w:pPr>
      <w:rPr>
        <w:rFonts w:ascii="Symbol" w:hAnsi="Symbol" w:hint="default"/>
      </w:rPr>
    </w:lvl>
    <w:lvl w:ilvl="7" w:tplc="0C070003" w:tentative="1">
      <w:start w:val="1"/>
      <w:numFmt w:val="bullet"/>
      <w:lvlText w:val="o"/>
      <w:lvlJc w:val="left"/>
      <w:pPr>
        <w:ind w:left="6731" w:hanging="360"/>
      </w:pPr>
      <w:rPr>
        <w:rFonts w:ascii="Courier New" w:hAnsi="Courier New" w:hint="default"/>
      </w:rPr>
    </w:lvl>
    <w:lvl w:ilvl="8" w:tplc="0C070005" w:tentative="1">
      <w:start w:val="1"/>
      <w:numFmt w:val="bullet"/>
      <w:lvlText w:val=""/>
      <w:lvlJc w:val="left"/>
      <w:pPr>
        <w:ind w:left="7451" w:hanging="360"/>
      </w:pPr>
      <w:rPr>
        <w:rFonts w:ascii="Wingdings" w:hAnsi="Wingdings" w:hint="default"/>
      </w:rPr>
    </w:lvl>
  </w:abstractNum>
  <w:num w:numId="1">
    <w:abstractNumId w:val="3"/>
  </w:num>
  <w:num w:numId="2">
    <w:abstractNumId w:val="10"/>
  </w:num>
  <w:num w:numId="3">
    <w:abstractNumId w:val="10"/>
  </w:num>
  <w:num w:numId="4">
    <w:abstractNumId w:val="3"/>
  </w:num>
  <w:num w:numId="5">
    <w:abstractNumId w:val="2"/>
  </w:num>
  <w:num w:numId="6">
    <w:abstractNumId w:val="0"/>
  </w:num>
  <w:num w:numId="7">
    <w:abstractNumId w:val="6"/>
  </w:num>
  <w:num w:numId="8">
    <w:abstractNumId w:val="7"/>
  </w:num>
  <w:num w:numId="9">
    <w:abstractNumId w:val="1"/>
  </w:num>
  <w:num w:numId="10">
    <w:abstractNumId w:val="4"/>
  </w:num>
  <w:num w:numId="11">
    <w:abstractNumId w:val="9"/>
  </w:num>
  <w:num w:numId="12">
    <w:abstractNumId w:val="8"/>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16C"/>
    <w:rsid w:val="00031035"/>
    <w:rsid w:val="000525DA"/>
    <w:rsid w:val="00084A8C"/>
    <w:rsid w:val="000B287C"/>
    <w:rsid w:val="000D6887"/>
    <w:rsid w:val="000D6F02"/>
    <w:rsid w:val="000D780D"/>
    <w:rsid w:val="000E022D"/>
    <w:rsid w:val="00115287"/>
    <w:rsid w:val="00136EF1"/>
    <w:rsid w:val="00151034"/>
    <w:rsid w:val="0015116D"/>
    <w:rsid w:val="00165A98"/>
    <w:rsid w:val="0017493D"/>
    <w:rsid w:val="00194625"/>
    <w:rsid w:val="001C7F87"/>
    <w:rsid w:val="001E62E6"/>
    <w:rsid w:val="00200483"/>
    <w:rsid w:val="00215F74"/>
    <w:rsid w:val="0028278F"/>
    <w:rsid w:val="00347E68"/>
    <w:rsid w:val="00382390"/>
    <w:rsid w:val="00384ADC"/>
    <w:rsid w:val="00395FDA"/>
    <w:rsid w:val="003A516C"/>
    <w:rsid w:val="003B3016"/>
    <w:rsid w:val="003B36D0"/>
    <w:rsid w:val="003B7EC8"/>
    <w:rsid w:val="003D32F1"/>
    <w:rsid w:val="003D39D6"/>
    <w:rsid w:val="004202EE"/>
    <w:rsid w:val="00462050"/>
    <w:rsid w:val="004904E2"/>
    <w:rsid w:val="00492FD3"/>
    <w:rsid w:val="004B050D"/>
    <w:rsid w:val="004C2907"/>
    <w:rsid w:val="004C411F"/>
    <w:rsid w:val="004D3EBD"/>
    <w:rsid w:val="004D638B"/>
    <w:rsid w:val="00567051"/>
    <w:rsid w:val="00586867"/>
    <w:rsid w:val="00590001"/>
    <w:rsid w:val="005F046D"/>
    <w:rsid w:val="005F5B9F"/>
    <w:rsid w:val="006536E4"/>
    <w:rsid w:val="006A3212"/>
    <w:rsid w:val="006E2E9B"/>
    <w:rsid w:val="006F3A71"/>
    <w:rsid w:val="00701D89"/>
    <w:rsid w:val="00727A90"/>
    <w:rsid w:val="00727E09"/>
    <w:rsid w:val="00727F7F"/>
    <w:rsid w:val="0074692E"/>
    <w:rsid w:val="0076385F"/>
    <w:rsid w:val="00772E4F"/>
    <w:rsid w:val="007B382F"/>
    <w:rsid w:val="007E5A0D"/>
    <w:rsid w:val="008076EA"/>
    <w:rsid w:val="008642BE"/>
    <w:rsid w:val="00881643"/>
    <w:rsid w:val="00882704"/>
    <w:rsid w:val="00883D3B"/>
    <w:rsid w:val="008B58FE"/>
    <w:rsid w:val="009315E9"/>
    <w:rsid w:val="00944085"/>
    <w:rsid w:val="009568F0"/>
    <w:rsid w:val="009D7957"/>
    <w:rsid w:val="00A0212D"/>
    <w:rsid w:val="00A2559B"/>
    <w:rsid w:val="00A65EA5"/>
    <w:rsid w:val="00A74A8B"/>
    <w:rsid w:val="00A92A2D"/>
    <w:rsid w:val="00AF2CCE"/>
    <w:rsid w:val="00AF3F70"/>
    <w:rsid w:val="00B4099F"/>
    <w:rsid w:val="00B658E2"/>
    <w:rsid w:val="00B759E7"/>
    <w:rsid w:val="00BC2AE4"/>
    <w:rsid w:val="00C51E3F"/>
    <w:rsid w:val="00C70B0C"/>
    <w:rsid w:val="00C93E4F"/>
    <w:rsid w:val="00CC7328"/>
    <w:rsid w:val="00D21D1F"/>
    <w:rsid w:val="00D61BDF"/>
    <w:rsid w:val="00D63437"/>
    <w:rsid w:val="00D81423"/>
    <w:rsid w:val="00D86718"/>
    <w:rsid w:val="00D8683F"/>
    <w:rsid w:val="00DD2E1F"/>
    <w:rsid w:val="00E208A1"/>
    <w:rsid w:val="00E2655B"/>
    <w:rsid w:val="00E411BE"/>
    <w:rsid w:val="00E47416"/>
    <w:rsid w:val="00E67DB6"/>
    <w:rsid w:val="00E75D0D"/>
    <w:rsid w:val="00EE2B1E"/>
    <w:rsid w:val="00F113D2"/>
    <w:rsid w:val="00F637C8"/>
    <w:rsid w:val="00F63CDB"/>
    <w:rsid w:val="00FC6DD7"/>
    <w:rsid w:val="00FD0030"/>
    <w:rsid w:val="00FE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46D"/>
    <w:pPr>
      <w:spacing w:after="200" w:line="276" w:lineRule="auto"/>
    </w:pPr>
    <w:rPr>
      <w:sz w:val="22"/>
      <w:szCs w:val="22"/>
      <w:lang w:eastAsia="en-US"/>
    </w:rPr>
  </w:style>
  <w:style w:type="paragraph" w:styleId="Heading1">
    <w:name w:val="heading 1"/>
    <w:basedOn w:val="Normal"/>
    <w:next w:val="Normal"/>
    <w:link w:val="Heading1Char"/>
    <w:uiPriority w:val="99"/>
    <w:qFormat/>
    <w:rsid w:val="00A92A2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2A2D"/>
    <w:rPr>
      <w:rFonts w:ascii="Cambria" w:hAnsi="Cambria" w:cs="Times New Roman"/>
      <w:b/>
      <w:bCs/>
      <w:color w:val="365F91"/>
      <w:sz w:val="28"/>
      <w:szCs w:val="28"/>
    </w:rPr>
  </w:style>
  <w:style w:type="paragraph" w:styleId="Title">
    <w:name w:val="Title"/>
    <w:basedOn w:val="Normal"/>
    <w:next w:val="Normal"/>
    <w:link w:val="TitleChar"/>
    <w:uiPriority w:val="99"/>
    <w:qFormat/>
    <w:rsid w:val="004202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99"/>
    <w:locked/>
    <w:rsid w:val="004202EE"/>
    <w:rPr>
      <w:rFonts w:ascii="Cambria" w:hAnsi="Cambria" w:cs="Times New Roman"/>
      <w:color w:val="17365D"/>
      <w:spacing w:val="5"/>
      <w:kern w:val="28"/>
      <w:sz w:val="52"/>
      <w:szCs w:val="52"/>
    </w:rPr>
  </w:style>
  <w:style w:type="paragraph" w:styleId="ListParagraph">
    <w:name w:val="List Paragraph"/>
    <w:basedOn w:val="Normal"/>
    <w:uiPriority w:val="99"/>
    <w:qFormat/>
    <w:rsid w:val="004202EE"/>
    <w:pPr>
      <w:ind w:left="720"/>
      <w:contextualSpacing/>
    </w:pPr>
  </w:style>
  <w:style w:type="paragraph" w:styleId="Header">
    <w:name w:val="header"/>
    <w:basedOn w:val="Normal"/>
    <w:link w:val="HeaderChar"/>
    <w:uiPriority w:val="99"/>
    <w:rsid w:val="00B4099F"/>
    <w:pPr>
      <w:tabs>
        <w:tab w:val="center" w:pos="4513"/>
        <w:tab w:val="right" w:pos="9026"/>
      </w:tabs>
      <w:spacing w:after="0" w:line="240" w:lineRule="auto"/>
    </w:pPr>
  </w:style>
  <w:style w:type="character" w:customStyle="1" w:styleId="HeaderChar">
    <w:name w:val="Header Char"/>
    <w:link w:val="Header"/>
    <w:uiPriority w:val="99"/>
    <w:locked/>
    <w:rsid w:val="00B4099F"/>
    <w:rPr>
      <w:rFonts w:cs="Times New Roman"/>
    </w:rPr>
  </w:style>
  <w:style w:type="paragraph" w:styleId="Footer">
    <w:name w:val="footer"/>
    <w:basedOn w:val="Normal"/>
    <w:link w:val="FooterChar"/>
    <w:uiPriority w:val="99"/>
    <w:rsid w:val="00B4099F"/>
    <w:pPr>
      <w:tabs>
        <w:tab w:val="center" w:pos="4513"/>
        <w:tab w:val="right" w:pos="9026"/>
      </w:tabs>
      <w:spacing w:after="0" w:line="240" w:lineRule="auto"/>
    </w:pPr>
  </w:style>
  <w:style w:type="character" w:customStyle="1" w:styleId="FooterChar">
    <w:name w:val="Footer Char"/>
    <w:link w:val="Footer"/>
    <w:uiPriority w:val="99"/>
    <w:locked/>
    <w:rsid w:val="00B4099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549353">
      <w:marLeft w:val="0"/>
      <w:marRight w:val="0"/>
      <w:marTop w:val="0"/>
      <w:marBottom w:val="0"/>
      <w:divBdr>
        <w:top w:val="none" w:sz="0" w:space="0" w:color="auto"/>
        <w:left w:val="none" w:sz="0" w:space="0" w:color="auto"/>
        <w:bottom w:val="none" w:sz="0" w:space="0" w:color="auto"/>
        <w:right w:val="none" w:sz="0" w:space="0" w:color="auto"/>
      </w:divBdr>
    </w:div>
    <w:div w:id="1557549355">
      <w:marLeft w:val="0"/>
      <w:marRight w:val="0"/>
      <w:marTop w:val="0"/>
      <w:marBottom w:val="0"/>
      <w:divBdr>
        <w:top w:val="none" w:sz="0" w:space="0" w:color="auto"/>
        <w:left w:val="none" w:sz="0" w:space="0" w:color="auto"/>
        <w:bottom w:val="none" w:sz="0" w:space="0" w:color="auto"/>
        <w:right w:val="none" w:sz="0" w:space="0" w:color="auto"/>
      </w:divBdr>
      <w:divsChild>
        <w:div w:id="1557549354">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EB666-4F92-42BA-83AB-4F8B5CF1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DD502322</Template>
  <TotalTime>10</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European Police College</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Todoran</dc:creator>
  <cp:keywords/>
  <dc:description/>
  <cp:lastModifiedBy>Radu Todoran</cp:lastModifiedBy>
  <cp:revision>49</cp:revision>
  <dcterms:created xsi:type="dcterms:W3CDTF">2015-04-06T16:47:00Z</dcterms:created>
  <dcterms:modified xsi:type="dcterms:W3CDTF">2015-07-13T09:31:00Z</dcterms:modified>
</cp:coreProperties>
</file>